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67a1ca09c4ef7" w:history="1">
              <w:r>
                <w:rPr>
                  <w:rStyle w:val="Hyperlink"/>
                </w:rPr>
                <w:t>2026-2032年中国牛奶和奶制品市场调研及前景趋势预测报告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67a1ca09c4ef7" w:history="1">
              <w:r>
                <w:rPr>
                  <w:rStyle w:val="Hyperlink"/>
                </w:rPr>
                <w:t>2026-2032年中国牛奶和奶制品市场调研及前景趋势预测报告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67a1ca09c4ef7" w:history="1">
                <w:r>
                  <w:rPr>
                    <w:rStyle w:val="Hyperlink"/>
                  </w:rPr>
                  <w:t>https://www.20087.com/9/19/NiuNaiHeNaiZhiPinFaZhanQianJing.html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和奶制品是以生鲜乳为原料加工而成的营养食品，涵盖液态奶、酸奶、奶酪、黄油及奶粉等品类，其生产需严格遵循巴氏杀菌、UHT灭菌或发酵工艺，并满足微生物、抗生素残留及营养成分标准。当前市场呈现高端化与功能化趋势，产品强调高蛋白、低糖、A2β-酪蛋白、益生菌添加及透明溯源。在冷链物流完善与健康消费意识提升下，低温鲜奶与常温功能性酸奶增长显著。牛奶和奶制品企业注重牧场端管控、自动化灌装及包装减塑。然而，乳糖不耐人群覆盖广、植物奶替代品竞争加剧及碳足迹未充分披露，持续挑战传统乳品定位。</w:t>
      </w:r>
      <w:r>
        <w:rPr>
          <w:rFonts w:hint="eastAsia"/>
        </w:rPr>
        <w:br/>
      </w:r>
      <w:r>
        <w:rPr>
          <w:rFonts w:hint="eastAsia"/>
        </w:rPr>
        <w:t>　　未来，牛奶和奶制品将向精准营养、细胞农业与循环乳业方向突破。一方面，基于消费者基因或肠道菌群的定制化乳品将实现个性化健康干预；另一方面，细胞培养乳蛋白技术有望生产无动物来源的“真乳”产品，兼顾伦理与环境。在碳中和目标下，牧场甲烷捕获、粪污资源化及再生农业实践将重塑供应链。此外，活性包装（如氧指示标签）与区块链溯源将增强信任。牛奶和奶制品正从大众营养品升级为融合生物技术、可持续发展与数字健康的下一代功能性食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67a1ca09c4ef7" w:history="1">
        <w:r>
          <w:rPr>
            <w:rStyle w:val="Hyperlink"/>
          </w:rPr>
          <w:t>2026-2032年中国牛奶和奶制品市场调研及前景趋势预测报告</w:t>
        </w:r>
      </w:hyperlink>
      <w:r>
        <w:rPr>
          <w:rFonts w:hint="eastAsia"/>
        </w:rPr>
        <w:t>》从产业链视角出发，系统分析了牛奶和奶制品行业的市场现状与需求动态，详细解读了牛奶和奶制品市场规模、价格波动及上下游影响因素。报告深入剖析了牛奶和奶制品细分领域的发展特点，基于权威数据对市场前景及未来趋势进行了科学预测，同时揭示了牛奶和奶制品重点企业的竞争格局与市场集中度变化。报告客观翔实地指出了牛奶和奶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牛奶和奶制品市场概述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按照不同产品类型，牛奶和奶制品主要可以分为如下几个类别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中国不同产品类型牛奶和奶制品增长趋势2021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</w:t>
      </w:r>
      <w:r>
        <w:rPr>
          <w:rFonts w:hint="eastAsia"/>
        </w:rPr>
        <w:br/>
      </w:r>
      <w:r>
        <w:rPr>
          <w:rFonts w:hint="eastAsia"/>
        </w:rPr>
        <w:t>　　　　1.2.3 奶制品（黄油、奶酪、冰淇淋、酸奶以及炼乳和奶粉等）</w:t>
      </w:r>
      <w:r>
        <w:rPr>
          <w:rFonts w:hint="eastAsia"/>
        </w:rPr>
        <w:br/>
      </w:r>
      <w:r>
        <w:rPr>
          <w:rFonts w:hint="eastAsia"/>
        </w:rPr>
        <w:t>　　1.3 从不同应用，牛奶和奶制品主要包括如下几个方面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中国不同应用牛奶和奶制品增长趋势2021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中国牛奶和奶制品发展现状及未来趋势（2021-2032）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中国市场牛奶和奶制品收入及增长率（2021-2032）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中国市场牛奶和奶制品销量及增长率（2021-2032）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中国市场主要牛奶和奶制品厂商分析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中国市场主要厂商牛奶和奶制品销量及市场占有率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中国市场主要厂商牛奶和奶制品销量（2021-2026）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中国市场主要厂商牛奶和奶制品销量市场份额（2021-2026）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中国市场主要厂商牛奶和奶制品收入及市场占有率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中国市场主要厂商牛奶和奶制品收入（2021-2026）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中国市场主要厂商牛奶和奶制品收入市场份额（2021-2026）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2025年中国市场主要厂商牛奶和奶制品收入排名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中国市场主要厂商牛奶和奶制品价格（2021-2026）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中国市场主要厂商牛奶和奶制品总部及产地分布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中国市场主要厂商成立时间及牛奶和奶制品商业化日期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中国市场主要厂商牛奶和奶制品产品类型及应用</w:t>
      </w:r>
      <w:r>
        <w:rPr>
          <w:rFonts w:hint="eastAsia"/>
        </w:rPr>
        <w:br/>
      </w:r>
      <w:r>
        <w:rPr>
          <w:rFonts w:hint="eastAsia"/>
        </w:rPr>
        <w:t>　　2.7 牛奶和奶制品行业集中度、竞争程度分析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牛奶和奶制品行业集中度分析：2025年中国Top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中国市场牛奶和奶制品第一梯队、第二梯队和第三梯队厂商（品牌）及2025年市场份额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重点企业（22）在中国市场牛奶和奶制品销量、收入、价格及毛利率（2021-2026）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不同产品类型牛奶和奶制品分析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中国市场不同产品类型牛奶和奶制品销量（2021-2032）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中国市场不同产品类型牛奶和奶制品销量及市场份额（2021-2026）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中国市场不同产品类型牛奶和奶制品销量预测（2027-2032）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中国市场不同产品类型牛奶和奶制品规模（2021-2032）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中国市场不同产品类型牛奶和奶制品规模及市场份额（2021-2026）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中国市场不同产品类型牛奶和奶制品规模预测（2027-2032）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中国市场不同产品类型牛奶和奶制品价格走势（2021-2032）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不同应用牛奶和奶制品分析</w:t>
      </w:r>
      <w:r>
        <w:rPr>
          <w:rFonts w:hint="eastAsia"/>
        </w:rPr>
        <w:br/>
      </w:r>
      <w:r>
        <w:rPr>
          <w:rFonts w:hint="eastAsia"/>
        </w:rPr>
        <w:t>　　5.1 中国市场不同应用牛奶和奶制品销量（2021-2032）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中国市场不同应用牛奶和奶制品销量及市场份额（2021-2026）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中国市场不同应用牛奶和奶制品销量预测（2027-2032）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中国市场不同应用牛奶和奶制品规模（2021-2032）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中国市场不同应用牛奶和奶制品规模及市场份额（2021-2026）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中国市场不同应用牛奶和奶制品规模预测（2027-2032）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中国市场不同应用牛奶和奶制品价格走势（2021-2032）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牛奶和奶制品行业发展分析---发展趋势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牛奶和奶制品行业发展分析---厂商壁垒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牛奶和奶制品行业发展分析---驱动因素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牛奶和奶制品行业发展分析---制约因素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牛奶和奶制品中国企业SWOT分析</w:t>
      </w:r>
      <w:r>
        <w:rPr>
          <w:rFonts w:hint="eastAsia"/>
        </w:rPr>
        <w:br/>
      </w:r>
      <w:r>
        <w:rPr>
          <w:rFonts w:hint="eastAsia"/>
        </w:rPr>
        <w:t>　　6.6 牛奶和奶制品行业发展分析---行业政策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牛奶和奶制品行业产业链简介</w:t>
      </w:r>
      <w:r>
        <w:rPr>
          <w:rFonts w:hint="eastAsia"/>
        </w:rPr>
        <w:br/>
      </w:r>
      <w:r>
        <w:rPr>
          <w:rFonts w:hint="eastAsia"/>
        </w:rPr>
        <w:t>　　7.2 牛奶和奶制品产业链分析-上游</w:t>
      </w:r>
      <w:r>
        <w:rPr>
          <w:rFonts w:hint="eastAsia"/>
        </w:rPr>
        <w:br/>
      </w:r>
      <w:r>
        <w:rPr>
          <w:rFonts w:hint="eastAsia"/>
        </w:rPr>
        <w:t>　　7.3 牛奶和奶制品产业链分析-中游</w:t>
      </w:r>
      <w:r>
        <w:rPr>
          <w:rFonts w:hint="eastAsia"/>
        </w:rPr>
        <w:br/>
      </w:r>
      <w:r>
        <w:rPr>
          <w:rFonts w:hint="eastAsia"/>
        </w:rPr>
        <w:t>　　7.4 牛奶和奶制品产业链分析-下游</w:t>
      </w:r>
      <w:r>
        <w:rPr>
          <w:rFonts w:hint="eastAsia"/>
        </w:rPr>
        <w:br/>
      </w:r>
      <w:r>
        <w:rPr>
          <w:rFonts w:hint="eastAsia"/>
        </w:rPr>
        <w:t>　　7.5 牛奶和奶制品行业采购模式</w:t>
      </w:r>
      <w:r>
        <w:rPr>
          <w:rFonts w:hint="eastAsia"/>
        </w:rPr>
        <w:br/>
      </w:r>
      <w:r>
        <w:rPr>
          <w:rFonts w:hint="eastAsia"/>
        </w:rPr>
        <w:t>　　7.6 牛奶和奶制品行业生产模式</w:t>
      </w:r>
      <w:r>
        <w:rPr>
          <w:rFonts w:hint="eastAsia"/>
        </w:rPr>
        <w:br/>
      </w:r>
      <w:r>
        <w:rPr>
          <w:rFonts w:hint="eastAsia"/>
        </w:rPr>
        <w:t>　　7.7 牛奶和奶制品行业销售模式及销售渠道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中国本土牛奶和奶制品产能、产量分析</w:t>
      </w:r>
      <w:r>
        <w:rPr>
          <w:rFonts w:hint="eastAsia"/>
        </w:rPr>
        <w:br/>
      </w:r>
      <w:r>
        <w:rPr>
          <w:rFonts w:hint="eastAsia"/>
        </w:rPr>
        <w:t>　　8.1 中国牛奶和奶制品供需现状及预测（2021-2032）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中国牛奶和奶制品产能、产量、产能利用率及发展趋势（2021-2032）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中国牛奶和奶制品产量、市场需求量及发展趋势（2021-2032）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中国牛奶和奶制品进出口分析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中国市场牛奶和奶制品主要进口来源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中国市场牛奶和奶制品主要出口目的地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不同产品类型牛奶和奶制品市场规模2021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不同应用牛奶和奶制品市场规模2021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中国市场主要厂商牛奶和奶制品销量（2021-2026）&amp;（千吨）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中国市场主要厂商牛奶和奶制品销量市场份额（2021-2026）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中国市场主要厂商牛奶和奶制品收入（2021-2026）&amp;（万元）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中国市场主要厂商牛奶和奶制品收入份额（2021-2026）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2025年中国主要生产商牛奶和奶制品收入排名（万元）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中国市场主要厂商牛奶和奶制品价格（2021-2026）&amp;（元/吨）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中国市场主要厂商牛奶和奶制品总部及产地分布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中国市场主要厂商成立时间及牛奶和奶制品商业化日期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中国市场主要厂商牛奶和奶制品产品类型及应用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2025年中国市场牛奶和奶制品主要厂商市场地位（第一梯队、第二梯队和第三梯队）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牛奶和奶制品市场投资、并购等现状分析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牛奶和奶制品生产基地、总部、竞争对手及市场地位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牛奶和奶制品产品规格、参数及市场应用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牛奶和奶制品销量（千吨）、收入（万元）、价格（元/吨）及毛利率（2021-2026）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中国市场不同产品类型牛奶和奶制品销量（2021-2026）&amp;（千吨）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中国市场不同产品类型牛奶和奶制品销量市场份额（2021-2026）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中国市场不同产品类型牛奶和奶制品销量预测（2027-2032）&amp;（千吨）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中国市场不同产品类型牛奶和奶制品销量市场份额预测（2027-2032）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中国市场不同产品类型牛奶和奶制品规模（2021-2026）&amp;（万元）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中国市场不同产品类型牛奶和奶制品规模市场份额（2021-2026）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中国市场不同产品类型牛奶和奶制品规模预测（2027-2032）&amp;（万元）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中国市场不同产品类型牛奶和奶制品规模市场份额预测（2027-2032）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中国市场不同应用牛奶和奶制品销量（2021-2026）&amp;（千吨）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中国市场不同应用牛奶和奶制品销量市场份额（2021-2026）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中国市场不同应用牛奶和奶制品销量预测（2027-2032）&amp;（千吨）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中国市场不同应用牛奶和奶制品销量市场份额预测（2027-2032）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中国市场不同应用牛奶和奶制品规模（2021-2026）&amp;（万元）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中国市场不同应用牛奶和奶制品规模市场份额（2021-2026）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中国市场不同应用牛奶和奶制品规模预测（2027-2032）&amp;（万元）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中国市场不同应用牛奶和奶制品规模市场份额预测（2027-2032）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牛奶和奶制品行业发展分析---发展趋势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牛奶和奶制品行业发展分析---厂商壁垒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牛奶和奶制品行业发展分析---驱动因素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牛奶和奶制品行业发展分析---制约因素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牛奶和奶制品行业相关重点政策一览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牛奶和奶制品行业供应链分析</w:t>
      </w:r>
      <w:r>
        <w:rPr>
          <w:rFonts w:hint="eastAsia"/>
        </w:rPr>
        <w:br/>
      </w:r>
      <w:r>
        <w:rPr>
          <w:rFonts w:hint="eastAsia"/>
        </w:rPr>
        <w:t>　　表 146： 牛奶和奶制品上游原料供应商</w:t>
      </w:r>
      <w:r>
        <w:rPr>
          <w:rFonts w:hint="eastAsia"/>
        </w:rPr>
        <w:br/>
      </w:r>
      <w:r>
        <w:rPr>
          <w:rFonts w:hint="eastAsia"/>
        </w:rPr>
        <w:t>　　表 147： 牛奶和奶制品行业主要下游客户</w:t>
      </w:r>
      <w:r>
        <w:rPr>
          <w:rFonts w:hint="eastAsia"/>
        </w:rPr>
        <w:br/>
      </w:r>
      <w:r>
        <w:rPr>
          <w:rFonts w:hint="eastAsia"/>
        </w:rPr>
        <w:t>　　表 148： 牛奶和奶制品典型经销商</w:t>
      </w:r>
      <w:r>
        <w:rPr>
          <w:rFonts w:hint="eastAsia"/>
        </w:rPr>
        <w:br/>
      </w:r>
      <w:r>
        <w:rPr>
          <w:rFonts w:hint="eastAsia"/>
        </w:rPr>
        <w:t>　　表 149： 中国牛奶和奶制品产量、销量、进口量及出口量（2021-2026）&amp;（千吨）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中国牛奶和奶制品产量、销量、进口量及出口量预测（2027-2032）&amp;（千吨）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中国市场牛奶和奶制品主要进口来源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中国市场牛奶和奶制品主要出口目的地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牛奶和奶制品产品图片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中国不同产品类型牛奶和奶制品市场规模市场份额2025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牛奶产品图片</w:t>
      </w:r>
      <w:r>
        <w:rPr>
          <w:rFonts w:hint="eastAsia"/>
        </w:rPr>
        <w:br/>
      </w:r>
      <w:r>
        <w:rPr>
          <w:rFonts w:hint="eastAsia"/>
        </w:rPr>
        <w:t>　　图 4： 奶制品（黄油、奶酪、冰淇淋、酸奶以及炼乳和奶粉等）产品图片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中国不同应用牛奶和奶制品市场份额2025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中国市场牛奶和奶制品市场规模，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中国市场牛奶和奶制品收入及增长率（2021-2032）&amp;（万元）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中国市场牛奶和奶制品销量及增长率（2021-2032）&amp;（千吨）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2025年中国市场主要厂商牛奶和奶制品销量市场份额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2025年中国市场主要厂商牛奶和奶制品收入市场份额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2025年中国市场前五大厂商牛奶和奶制品市场份额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2025年中国市场牛奶和奶制品第一梯队、第二梯队和第三梯队厂商（品牌）及市场份额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中国市场不同产品类型牛奶和奶制品价格走势（2021-2032）&amp;（元/吨）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中国市场不同应用牛奶和奶制品价格走势（2021-2032）&amp;（元/吨）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牛奶和奶制品中国企业SWOT分析</w:t>
      </w:r>
      <w:r>
        <w:rPr>
          <w:rFonts w:hint="eastAsia"/>
        </w:rPr>
        <w:br/>
      </w:r>
      <w:r>
        <w:rPr>
          <w:rFonts w:hint="eastAsia"/>
        </w:rPr>
        <w:t>　　图 18： 牛奶和奶制品产业链</w:t>
      </w:r>
      <w:r>
        <w:rPr>
          <w:rFonts w:hint="eastAsia"/>
        </w:rPr>
        <w:br/>
      </w:r>
      <w:r>
        <w:rPr>
          <w:rFonts w:hint="eastAsia"/>
        </w:rPr>
        <w:t>　　图 19： 牛奶和奶制品行业采购模式分析</w:t>
      </w:r>
      <w:r>
        <w:rPr>
          <w:rFonts w:hint="eastAsia"/>
        </w:rPr>
        <w:br/>
      </w:r>
      <w:r>
        <w:rPr>
          <w:rFonts w:hint="eastAsia"/>
        </w:rPr>
        <w:t>　　图 20： 牛奶和奶制品行业生产模式分析</w:t>
      </w:r>
      <w:r>
        <w:rPr>
          <w:rFonts w:hint="eastAsia"/>
        </w:rPr>
        <w:br/>
      </w:r>
      <w:r>
        <w:rPr>
          <w:rFonts w:hint="eastAsia"/>
        </w:rPr>
        <w:t>　　图 21： 牛奶和奶制品行业销售模式分析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中国牛奶和奶制品产能、产量、产能利用率及发展趋势（2021-2032）&amp;（千吨）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中国牛奶和奶制品产量、市场需求量及发展趋势（2021-2032）&amp;（千吨）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67a1ca09c4ef7" w:history="1">
        <w:r>
          <w:rPr>
            <w:rStyle w:val="Hyperlink"/>
          </w:rPr>
          <w:t>2026-2032年中国牛奶和奶制品市场调研及前景趋势预测报告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67a1ca09c4ef7" w:history="1">
        <w:r>
          <w:rPr>
            <w:rStyle w:val="Hyperlink"/>
          </w:rPr>
          <w:t>https://www.20087.com/9/19/NiuNaiHeNaiZhiPinFaZhanQianJing.html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牛奶算不算奶制品、牛奶和奶制品食物富含老年人所需的钙质对吗、乳制品包括牛奶吗、牛奶和奶制品一样吗、甜牛奶是饮料还是牛奶、牛奶奶制品需要缴纳印花税、奶及奶制品、牛奶和牛奶制品有什么区别、奶制品和乳制品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cd5f452544f52" w:history="1">
      <w:r>
        <w:rPr>
          <w:rStyle w:val="Hyperlink"/>
        </w:rPr>
        <w:t>2026-2032年中国牛奶和奶制品市场调研及前景趋势预测报告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iuNaiHeNaiZhiPinFaZhanQianJing.html" TargetMode="External" Id="Rf0c67a1ca09c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iuNaiHeNaiZhiPinFaZhanQianJing.html" TargetMode="External" Id="Rff1cd5f45254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2026-01-18T03:17:25Z</dcterms:created>
  <dcterms:modified xsi:type="dcterms:W3CDTF">2026-01-18T04:17:25Z</dcterms:modified>
  <dc:subject>2026-2032年中国牛奶和奶制品市场调研及前景趋势预测报告</dc:subject>
  <dc:title>2026-2032年中国牛奶和奶制品市场调研及前景趋势预测报告</dc:title>
  <cp:keywords>2026-2032年中国牛奶和奶制品市场调研及前景趋势预测报告</cp:keywords>
  <dc:description>2026-2032年中国牛奶和奶制品市场调研及前景趋势预测报告</dc:description>
</cp:coreProperties>
</file>