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6e40beaa4292" w:history="1">
              <w:r>
                <w:rPr>
                  <w:rStyle w:val="Hyperlink"/>
                </w:rPr>
                <w:t>2026-2032年中国平面密封胶行业市场调研与前景分析报告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6e40beaa4292" w:history="1">
              <w:r>
                <w:rPr>
                  <w:rStyle w:val="Hyperlink"/>
                </w:rPr>
                <w:t>2026-2032年中国平面密封胶行业市场调研与前景分析报告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6e40beaa4292" w:history="1">
                <w:r>
                  <w:rPr>
                    <w:rStyle w:val="Hyperlink"/>
                  </w:rPr>
                  <w:t>https://www.20087.com/1/20/PingMianMiFengJiaoShiChangQianJing.html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密封胶是机械设备静密封的关键材料，用于填补法兰、壳体等平面接合处的微观不平，防止油、水、气泄漏，广泛应用于汽车发动机、工业泵阀及家电压缩机。主流产品包括厌氧型、硅酮型及聚氨酯体系，强调耐介质性（机油、冷却液）、耐温范围（-40℃至+150℃）及拆卸便利性。在轻量化与紧凑化设计趋势下，对低粘度易涂布、快速初固及与铝合金/复合材料基材的强附着力需求显著提升。然而，在高温循环工况下，部分有机硅胶易硬化收缩；厌氧胶则对非活性金属（如不锈钢）固化不完全。</w:t>
      </w:r>
      <w:r>
        <w:rPr>
          <w:rFonts w:hint="eastAsia"/>
        </w:rPr>
        <w:br/>
      </w:r>
      <w:r>
        <w:rPr>
          <w:rFonts w:hint="eastAsia"/>
        </w:rPr>
        <w:t>　　未来，平面密封胶将向智能响应、绿色配方与数字工艺融合方向发展。市场调研网指出，温敏变色胶可在过热时预警；生物基多元醇替代石油原料将降低VOC排放。在智能制造产线中，自动点胶机器人将根据3D扫描数据精准施胶，减少浪费。同时，可激光标记配方将支持售后追溯。长远看，平面密封胶将从被动填充材料升级为具备状态指示、环境友好与工艺协同能力的新一代智能密封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26e40beaa4292" w:history="1">
        <w:r>
          <w:rPr>
            <w:rStyle w:val="Hyperlink"/>
          </w:rPr>
          <w:t>2026-2032年中国平面密封胶行业市场调研与前景分析报告</w:t>
        </w:r>
      </w:hyperlink>
      <w:r>
        <w:rPr>
          <w:rFonts w:hint="eastAsia"/>
        </w:rPr>
        <w:t>》，2025年平面密封胶行业市场规模达 亿元，预计2032年市场规模将达 亿元，期间年均复合增长率（CAGR）达 %。报告基于对平面密封胶行业供需关系的长期跟踪研究，采用定性与定量相结合的分析方法，系统梳理了平面密封胶行业发展现状。报告分析了平面密封胶市场规模、主要企业经营状况及品牌竞争格局，考察了平面密封胶进出口情况和行业技术发展水平。通过对市场环境和投资环境的评估，客观预测了平面密封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平面密封胶行业概述</w:t>
      </w:r>
      <w:r>
        <w:rPr>
          <w:rFonts w:hint="eastAsia"/>
        </w:rPr>
        <w:br/>
      </w:r>
      <w:r>
        <w:rPr>
          <w:rFonts w:hint="eastAsia"/>
        </w:rPr>
        <w:t>　　第一节 平面密封胶定义与分类</w:t>
      </w:r>
      <w:r>
        <w:rPr>
          <w:rFonts w:hint="eastAsia"/>
        </w:rPr>
        <w:br/>
      </w:r>
      <w:r>
        <w:rPr>
          <w:rFonts w:hint="eastAsia"/>
        </w:rPr>
        <w:t>　　第二节 平面密封胶应用领域</w:t>
      </w:r>
      <w:r>
        <w:rPr>
          <w:rFonts w:hint="eastAsia"/>
        </w:rPr>
        <w:br/>
      </w:r>
      <w:r>
        <w:rPr>
          <w:rFonts w:hint="eastAsia"/>
        </w:rPr>
        <w:t>　　第三节 平面密封胶行业经济指标分析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平面密封胶产业链及经营模式分析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2020-2025年全球平面密封胶市场规模与趋势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主要国家与地区平面密封胶市场分析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2026-2032年全球平面密封胶行业发展趋势与前景预测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2025-2026年平面密封胶产能与投资动态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二、平面密封胶产能扩张与投资动态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2026-2032年平面密封胶行业产量统计与趋势预测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一、2020-2025年平面密封胶行业产量数据统计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1、2020-2025年平面密封胶产量及增长趋势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2、2020-2025年平面密封胶细分产品产量及份额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二、影响平面密封胶产量的关键因素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三、2026-2032年平面密封胶产量预测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2026-2032年平面密封胶市场需求与销售分析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一、2025-2026年平面密封胶行业需求现状</w:t>
      </w:r>
      <w:r>
        <w:rPr>
          <w:rFonts w:hint="eastAsia"/>
        </w:rPr>
        <w:br/>
      </w:r>
      <w:r>
        <w:rPr>
          <w:rFonts w:hint="eastAsia"/>
        </w:rPr>
        <w:t>　　　　二、平面密封胶客户群体与需求特点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三、2020-2025年平面密封胶行业销售规模分析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四、2026-2032年平面密封胶市场增长潜力与规模预测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平面密封胶细分市场分析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一、2025-2026年平面密封胶主要细分产品市场现状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平面密封胶下游应用与客户群体分析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一、2025-2026年平面密封胶各应用领域市场现状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2025-2026年平面密封胶行业技术发展现状及趋势分析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一、2020-2025年平面密封胶市场价格走势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平面密封胶定价策略与方法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2026-2032年平面密封胶价格竞争态势与趋势预测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2025-2026年重点区域平面密封胶市场发展概况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一、2020-2025年平面密封胶进口规模及增长情况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一、2020-2025年平面密封胶出口规模及增长情况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2020-2025年中国平面密封胶行业总体发展与财务状况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2020-2025年中国平面密封胶行业规模情况</w:t>
      </w:r>
      <w:r>
        <w:rPr>
          <w:rFonts w:hint="eastAsia"/>
        </w:rPr>
        <w:br/>
      </w:r>
      <w:r>
        <w:rPr>
          <w:rFonts w:hint="eastAsia"/>
        </w:rPr>
        <w:t>　　　　一、平面密封胶行业企业数量规模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二、平面密封胶行业从业人员规模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三、平面密封胶行业市场敏感性分析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2020-2025年中国平面密封胶行业财务能力分析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一、平面密封胶行业盈利能力</w:t>
      </w:r>
      <w:r>
        <w:rPr>
          <w:rFonts w:hint="eastAsia"/>
        </w:rPr>
        <w:br/>
      </w:r>
      <w:r>
        <w:rPr>
          <w:rFonts w:hint="eastAsia"/>
        </w:rPr>
        <w:t>　　　　二、平面密封胶行业偿债能力</w:t>
      </w:r>
      <w:r>
        <w:rPr>
          <w:rFonts w:hint="eastAsia"/>
        </w:rPr>
        <w:br/>
      </w:r>
      <w:r>
        <w:rPr>
          <w:rFonts w:hint="eastAsia"/>
        </w:rPr>
        <w:t>　　　　三、平面密封胶行业营运能力</w:t>
      </w:r>
      <w:r>
        <w:rPr>
          <w:rFonts w:hint="eastAsia"/>
        </w:rPr>
        <w:br/>
      </w:r>
      <w:r>
        <w:rPr>
          <w:rFonts w:hint="eastAsia"/>
        </w:rPr>
        <w:t>　　　　四、平面密封胶行业发展能力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平面密封胶行业竞争格局总览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2025-2026年平面密封胶行业竞争力分析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2020-2025年平面密封胶行业企业并购活动分析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2025-2026年平面密封胶行业会展与招投标活动分析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2026年中国平面密封胶企业发展企业发展策略与建议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平面密封胶销售模式与渠道策略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平面密封胶品牌与市场推广策略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平面密封胶研发投入与技术创新能力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平面密封胶合作联盟与资源整合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中国平面密封胶行业风险与对策</w:t>
      </w:r>
      <w:r>
        <w:rPr>
          <w:rFonts w:hint="eastAsia"/>
        </w:rPr>
        <w:br/>
      </w:r>
      <w:r>
        <w:rPr>
          <w:rFonts w:hint="eastAsia"/>
        </w:rPr>
        <w:t>　　第一节 平面密封胶行业SWOT分析</w:t>
      </w:r>
      <w:r>
        <w:rPr>
          <w:rFonts w:hint="eastAsia"/>
        </w:rPr>
        <w:br/>
      </w:r>
      <w:r>
        <w:rPr>
          <w:rFonts w:hint="eastAsia"/>
        </w:rPr>
        <w:t>　　　　一、平面密封胶行业优势</w:t>
      </w:r>
      <w:r>
        <w:rPr>
          <w:rFonts w:hint="eastAsia"/>
        </w:rPr>
        <w:br/>
      </w:r>
      <w:r>
        <w:rPr>
          <w:rFonts w:hint="eastAsia"/>
        </w:rPr>
        <w:t>　　　　二、平面密封胶行业劣势</w:t>
      </w:r>
      <w:r>
        <w:rPr>
          <w:rFonts w:hint="eastAsia"/>
        </w:rPr>
        <w:br/>
      </w:r>
      <w:r>
        <w:rPr>
          <w:rFonts w:hint="eastAsia"/>
        </w:rPr>
        <w:t>　　　　三、平面密封胶市场机会</w:t>
      </w:r>
      <w:r>
        <w:rPr>
          <w:rFonts w:hint="eastAsia"/>
        </w:rPr>
        <w:br/>
      </w:r>
      <w:r>
        <w:rPr>
          <w:rFonts w:hint="eastAsia"/>
        </w:rPr>
        <w:t>　　　　四、平面密封胶市场威胁</w:t>
      </w:r>
      <w:r>
        <w:rPr>
          <w:rFonts w:hint="eastAsia"/>
        </w:rPr>
        <w:br/>
      </w:r>
      <w:r>
        <w:rPr>
          <w:rFonts w:hint="eastAsia"/>
        </w:rPr>
        <w:t>　　第二节 平面密封胶行业风险及对策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2026-2032年中国平面密封胶行业前景与发展趋势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2025-2026年平面密封胶行业发展环境分析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一、平面密封胶行业主管部门与监管体制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二、平面密封胶行业主要法律法规及政策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三、平面密封胶行业标准与质量监管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2026-2032年平面密封胶行业发展趋势与方向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2026-2032年平面密封胶行业发展潜力与机遇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中:智:林:－平面密封胶行业发展建议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2020-2025年中国平面密封胶市场规模及增长情况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2020-2025年中国平面密封胶行业产量及增长趋势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2026-2032年中国平面密封胶行业产量预测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2020-2025年中国平面密封胶行业市场需求及增长情况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2026-2032年中国平面密封胶行业市场需求预测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**地区平面密封胶市场规模及增长情况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2020-2025年中国平面密封胶行业出口情况分析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2026年平面密封胶行业壁垒</w:t>
      </w:r>
      <w:r>
        <w:rPr>
          <w:rFonts w:hint="eastAsia"/>
        </w:rPr>
        <w:br/>
      </w:r>
      <w:r>
        <w:rPr>
          <w:rFonts w:hint="eastAsia"/>
        </w:rPr>
        <w:t>　　图表 2026年平面密封胶市场前景分析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2026-2032年中国平面密封胶市场规模预测</w:t>
      </w:r>
      <w:r>
        <w:rPr>
          <w:rFonts w:hint="eastAsia"/>
        </w:rPr>
        <w:br/>
      </w:r>
      <w:r>
        <w:rPr>
          <w:rFonts w:hint="eastAsia"/>
        </w:rPr>
        <w:t>　　图表 2026年平面密封胶发展趋势预测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6e40beaa4292" w:history="1">
        <w:r>
          <w:rPr>
            <w:rStyle w:val="Hyperlink"/>
          </w:rPr>
          <w:t>2026-2032年中国平面密封胶行业市场调研与前景分析报告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6e40beaa4292" w:history="1">
        <w:r>
          <w:rPr>
            <w:rStyle w:val="Hyperlink"/>
          </w:rPr>
          <w:t>https://www.20087.com/1/20/PingMianMiFengJiaoShiChangQianJing.html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热点：厌氧型平面密封胶、SI587平面密封胶、平面密封胶使用方法、平面密封胶的涂抹方法、平面密封胶保质期多久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ec34f5b04cbf" w:history="1">
      <w:r>
        <w:rPr>
          <w:rStyle w:val="Hyperlink"/>
        </w:rPr>
        <w:t>2026-2032年中国平面密封胶行业市场调研与前景分析报告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ingMianMiFengJiaoShiChangQianJing.html" TargetMode="External" Id="R29c26e40bea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ingMianMiFengJiaoShiChangQianJing.html" TargetMode="External" Id="R72afec34f5b0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2026-03-24T06:13:36Z</dcterms:created>
  <dcterms:modified xsi:type="dcterms:W3CDTF">2026-03-24T07:13:36Z</dcterms:modified>
  <dc:subject>2026-2032年中国平面密封胶行业市场调研与前景分析报告</dc:subject>
  <dc:title>2026-2032年中国平面密封胶行业市场调研与前景分析报告</dc:title>
  <cp:keywords>2026-2032年中国平面密封胶行业市场调研与前景分析报告</cp:keywords>
  <dc:description>2026-2032年中国平面密封胶行业市场调研与前景分析报告</dc:description>
</cp:coreProperties>
</file>