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510c867364929" w:history="1">
              <w:r>
                <w:rPr>
                  <w:rStyle w:val="Hyperlink"/>
                </w:rPr>
                <w:t>2025-2031年中国普鲁士蓝正极材料行业调研与趋势预测报告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510c867364929" w:history="1">
              <w:r>
                <w:rPr>
                  <w:rStyle w:val="Hyperlink"/>
                </w:rPr>
                <w:t>2025-2031年中国普鲁士蓝正极材料行业调研与趋势预测报告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a510c867364929" w:history="1">
                <w:r>
                  <w:rPr>
                    <w:rStyle w:val="Hyperlink"/>
                  </w:rPr>
                  <w:t>https://www.20087.com/2/70/PuLuShiLanZhengJiCaiLiaoFaZhanQuShiFenXi.html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鲁士蓝类正极材料因其独特的结构和性能，在电池行业，尤其是钾离子电池和钠离子电池领域，展现出巨大潜力。相较于传统的锂离子电池，基于普鲁士蓝的电池体系具有成本低廉、资源丰富和环境友好等优势。近年来，科研团队和产业界在普鲁士蓝材料的合成、性能优化以及电池集成方面取得了显著进展，推动了这一材料从实验室走向商业化应用的进程。</w:t>
      </w:r>
      <w:r>
        <w:rPr>
          <w:rFonts w:hint="eastAsia"/>
        </w:rPr>
        <w:br/>
      </w:r>
      <w:r>
        <w:rPr>
          <w:rFonts w:hint="eastAsia"/>
        </w:rPr>
        <w:t>　　未来，普鲁士蓝正极材料将朝着高能量密度、长循环稳定性和快速充放电能力的方向发展。通过纳米结构设计和表面改性，科学家们旨在提高材料的电化学性能和循环寿命。同时，普鲁士蓝电池的商业化将加速，尤其是在储能系统、电动交通工具和便携式电子设备等领域，以满足市场对低成本、高性能电池技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510c867364929" w:history="1">
        <w:r>
          <w:rPr>
            <w:rStyle w:val="Hyperlink"/>
          </w:rPr>
          <w:t>2025-2031年中国普鲁士蓝正极材料行业调研与趋势预测报告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普鲁士蓝正极材料行业的发展现状、市场规模、供需动态及进出口情况。报告详细解读了普鲁士蓝正极材料产业链上下游、重点区域市场、竞争格局及领先企业的表现，同时评估了普鲁士蓝正极材料行业风险与投资机会。通过对普鲁士蓝正极材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普鲁士蓝正极材料行业界定及应用领域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普鲁士蓝正极材料行业定义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普鲁士蓝正极材料主要应用领域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全球普鲁士蓝正极材料行业市场调研分析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全球普鲁士蓝正极材料行业经济环境分析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全球普鲁士蓝正极材料市场总体情况分析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一、全球普鲁士蓝正极材料行业的发展特点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二、全球普鲁士蓝正极材料市场结构</w:t>
      </w:r>
      <w:r>
        <w:rPr>
          <w:rFonts w:hint="eastAsia"/>
        </w:rPr>
        <w:br/>
      </w:r>
      <w:r>
        <w:rPr>
          <w:rFonts w:hint="eastAsia"/>
        </w:rPr>
        <w:t>　　　　三、全球普鲁士蓝正极材料行业竞争格局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全球主要国家（地区）普鲁士蓝正极材料市场分析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2025-2031年全球普鲁士蓝正极材料行业发展趋势预测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普鲁士蓝正极材料行业发展环境分析</w:t>
      </w:r>
      <w:r>
        <w:rPr>
          <w:rFonts w:hint="eastAsia"/>
        </w:rPr>
        <w:br/>
      </w:r>
      <w:r>
        <w:rPr>
          <w:rFonts w:hint="eastAsia"/>
        </w:rPr>
        <w:t>　　第一节 普鲁士蓝正极材料行业环境分析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普鲁士蓝正极材料行业相关政策、法规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中国普鲁士蓝正极材料行业供给、需求分析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2025年中国普鲁士蓝正极材料市场现状</w:t>
      </w:r>
      <w:r>
        <w:rPr>
          <w:rFonts w:hint="eastAsia"/>
        </w:rPr>
        <w:br/>
      </w:r>
      <w:r>
        <w:rPr>
          <w:rFonts w:hint="eastAsia"/>
        </w:rPr>
        <w:t>　　第二节 中国普鲁士蓝正极材料行业产量情况分析及预测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一、普鲁士蓝正极材料总体产能规模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、2019-2024年中国普鲁士蓝正极材料产量统计</w:t>
      </w:r>
      <w:r>
        <w:rPr>
          <w:rFonts w:hint="eastAsia"/>
        </w:rPr>
        <w:br/>
      </w:r>
      <w:r>
        <w:rPr>
          <w:rFonts w:hint="eastAsia"/>
        </w:rPr>
        <w:t>　　　　三、普鲁士蓝正极材料生产区域分布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四、2025-2031年中国普鲁士蓝正极材料产量预测</w:t>
      </w:r>
      <w:r>
        <w:rPr>
          <w:rFonts w:hint="eastAsia"/>
        </w:rPr>
        <w:br/>
      </w:r>
      <w:r>
        <w:rPr>
          <w:rFonts w:hint="eastAsia"/>
        </w:rPr>
        <w:t>　　第三节 中国普鲁士蓝正极材料市场需求分析及预测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一、中国普鲁士蓝正极材料市场需求特点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二、2019-2024年中国普鲁士蓝正极材料市场需求统计</w:t>
      </w:r>
      <w:r>
        <w:rPr>
          <w:rFonts w:hint="eastAsia"/>
        </w:rPr>
        <w:br/>
      </w:r>
      <w:r>
        <w:rPr>
          <w:rFonts w:hint="eastAsia"/>
        </w:rPr>
        <w:t>　　　　三、普鲁士蓝正极材料市场饱和度</w:t>
      </w:r>
      <w:r>
        <w:rPr>
          <w:rFonts w:hint="eastAsia"/>
        </w:rPr>
        <w:br/>
      </w:r>
      <w:r>
        <w:rPr>
          <w:rFonts w:hint="eastAsia"/>
        </w:rPr>
        <w:t>　　　　四、影响普鲁士蓝正极材料市场需求的因素</w:t>
      </w:r>
      <w:r>
        <w:rPr>
          <w:rFonts w:hint="eastAsia"/>
        </w:rPr>
        <w:br/>
      </w:r>
      <w:r>
        <w:rPr>
          <w:rFonts w:hint="eastAsia"/>
        </w:rPr>
        <w:t>　　　　五、普鲁士蓝正极材料市场潜力分析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六、2025-2031年中国普鲁士蓝正极材料市场需求预测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中国普鲁士蓝正极材料行业进出口分析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一、2019-2024年普鲁士蓝正极材料进口量及增速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三、2025-2031年普鲁士蓝正极材料进口量及增速预测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一、2019-2024年普鲁士蓝正极材料出口量及增速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三、2025-2031年普鲁士蓝正极材料出口量及增速预测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中国普鲁士蓝正极材料行业重点地区调研分析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一、中国普鲁士蓝正极材料行业区域市场分布情况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二、**地区普鲁士蓝正极材料行业市场需求规模情况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三、**地区普鲁士蓝正极材料行业市场需求规模情况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四、**地区普鲁士蓝正极材料行业市场需求规模情况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五、**地区普鲁士蓝正极材料行业市场需求规模情况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六、**地区普鲁士蓝正极材料行业市场需求规模情况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中国普鲁士蓝正极材料细分行业调研</w:t>
      </w:r>
      <w:r>
        <w:rPr>
          <w:rFonts w:hint="eastAsia"/>
        </w:rPr>
        <w:br/>
      </w:r>
      <w:r>
        <w:rPr>
          <w:rFonts w:hint="eastAsia"/>
        </w:rPr>
        <w:t>　　第一节 主要普鲁士蓝正极材料细分行业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普鲁士蓝正极材料行业重点企业发展调研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中国普鲁士蓝正极材料企业营销及发展建议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普鲁士蓝正极材料企业营销策略分析及建议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普鲁士蓝正极材料企业营销策略分析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一、普鲁士蓝正极材料企业营销策略</w:t>
      </w:r>
      <w:r>
        <w:rPr>
          <w:rFonts w:hint="eastAsia"/>
        </w:rPr>
        <w:br/>
      </w:r>
      <w:r>
        <w:rPr>
          <w:rFonts w:hint="eastAsia"/>
        </w:rPr>
        <w:t>　　　　二、普鲁士蓝正极材料企业经验借鉴</w:t>
      </w:r>
      <w:r>
        <w:rPr>
          <w:rFonts w:hint="eastAsia"/>
        </w:rPr>
        <w:br/>
      </w:r>
      <w:r>
        <w:rPr>
          <w:rFonts w:hint="eastAsia"/>
        </w:rPr>
        <w:t>　　第三节 普鲁士蓝正极材料企业营销模式演化与创新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普鲁士蓝正极材料企业经营发展分析及建议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一、普鲁士蓝正极材料企业存在的问题</w:t>
      </w:r>
      <w:r>
        <w:rPr>
          <w:rFonts w:hint="eastAsia"/>
        </w:rPr>
        <w:br/>
      </w:r>
      <w:r>
        <w:rPr>
          <w:rFonts w:hint="eastAsia"/>
        </w:rPr>
        <w:t>　　　　二、普鲁士蓝正极材料企业应对的策略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普鲁士蓝正极材料行业发展趋势及投资风险预警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2025年普鲁士蓝正极材料市场前景分析</w:t>
      </w:r>
      <w:r>
        <w:rPr>
          <w:rFonts w:hint="eastAsia"/>
        </w:rPr>
        <w:br/>
      </w:r>
      <w:r>
        <w:rPr>
          <w:rFonts w:hint="eastAsia"/>
        </w:rPr>
        <w:t>　　第二节 2025年普鲁士蓝正极材料行业发展趋势预测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影响普鲁士蓝正极材料行业发展的主要因素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一、2025年影响普鲁士蓝正极材料行业运行的有利因素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二、2025年影响普鲁士蓝正极材料行业运行的稳定因素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三、2025年影响普鲁士蓝正极材料行业运行的不利因素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四、2025年我国普鲁士蓝正极材料行业发展面临的挑战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五、2025年我国普鲁士蓝正极材料行业发展面临的机遇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专家对普鲁士蓝正极材料行业投资风险预警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一、2025-2031年普鲁士蓝正极材料行业市场风险及控制策略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二、2025-2031年普鲁士蓝正极材料行业政策风险及控制策略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三、2025-2031年普鲁士蓝正极材料行业经营风险及控制策略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四、2025-2031年普鲁士蓝正极材料同业竞争风险及控制策略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五、2025-2031年普鲁士蓝正极材料行业其他风险及控制策略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普鲁士蓝正极材料行业投资战略研究</w:t>
      </w:r>
      <w:r>
        <w:rPr>
          <w:rFonts w:hint="eastAsia"/>
        </w:rPr>
        <w:br/>
      </w:r>
      <w:r>
        <w:rPr>
          <w:rFonts w:hint="eastAsia"/>
        </w:rPr>
        <w:t>　　第一节 普鲁士蓝正极材料行业发展战略研究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对我国普鲁士蓝正极材料品牌的战略思考</w:t>
      </w:r>
      <w:r>
        <w:rPr>
          <w:rFonts w:hint="eastAsia"/>
        </w:rPr>
        <w:br/>
      </w:r>
      <w:r>
        <w:rPr>
          <w:rFonts w:hint="eastAsia"/>
        </w:rPr>
        <w:t>　　　　一、普鲁士蓝正极材料品牌的重要性</w:t>
      </w:r>
      <w:r>
        <w:rPr>
          <w:rFonts w:hint="eastAsia"/>
        </w:rPr>
        <w:br/>
      </w:r>
      <w:r>
        <w:rPr>
          <w:rFonts w:hint="eastAsia"/>
        </w:rPr>
        <w:t>　　　　二、普鲁士蓝正极材料实施品牌战略的意义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三、普鲁士蓝正极材料企业品牌的现状分析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四、我国普鲁士蓝正极材料企业的品牌战略</w:t>
      </w:r>
      <w:r>
        <w:rPr>
          <w:rFonts w:hint="eastAsia"/>
        </w:rPr>
        <w:br/>
      </w:r>
      <w:r>
        <w:rPr>
          <w:rFonts w:hint="eastAsia"/>
        </w:rPr>
        <w:t>　　　　五、普鲁士蓝正极材料品牌战略管理的策略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普鲁士蓝正极材料经营策略分析</w:t>
      </w:r>
      <w:r>
        <w:rPr>
          <w:rFonts w:hint="eastAsia"/>
        </w:rPr>
        <w:br/>
      </w:r>
      <w:r>
        <w:rPr>
          <w:rFonts w:hint="eastAsia"/>
        </w:rPr>
        <w:t>　　　　一、普鲁士蓝正极材料市场细分策略</w:t>
      </w:r>
      <w:r>
        <w:rPr>
          <w:rFonts w:hint="eastAsia"/>
        </w:rPr>
        <w:br/>
      </w:r>
      <w:r>
        <w:rPr>
          <w:rFonts w:hint="eastAsia"/>
        </w:rPr>
        <w:t>　　　　二、普鲁士蓝正极材料市场创新策略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四、普鲁士蓝正极材料新产品差异化战略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　普鲁士蓝正极材料行业投资战略研究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一、2025-2031年普鲁士蓝正极材料行业投资战略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普鲁士蓝正极材料行业历程</w:t>
      </w:r>
      <w:r>
        <w:rPr>
          <w:rFonts w:hint="eastAsia"/>
        </w:rPr>
        <w:br/>
      </w:r>
      <w:r>
        <w:rPr>
          <w:rFonts w:hint="eastAsia"/>
        </w:rPr>
        <w:t>　　图表 普鲁士蓝正极材料行业生命周期</w:t>
      </w:r>
      <w:r>
        <w:rPr>
          <w:rFonts w:hint="eastAsia"/>
        </w:rPr>
        <w:br/>
      </w:r>
      <w:r>
        <w:rPr>
          <w:rFonts w:hint="eastAsia"/>
        </w:rPr>
        <w:t>　　图表 普鲁士蓝正极材料行业产业链分析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2019-2024年中国普鲁士蓝正极材料行业市场规模及增长情况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2019-2024年普鲁士蓝正极材料行业市场容量分析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2019-2024年中国普鲁士蓝正极材料行业产能统计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2019-2024年中国普鲁士蓝正极材料行业产量及增长趋势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2019-2024年中国普鲁士蓝正极材料市场需求量及增速统计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2024年中国普鲁士蓝正极材料行业需求领域分布格局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2019-2024年中国普鲁士蓝正极材料行业销售收入分析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2019-2024年中国普鲁士蓝正极材料行业盈利情况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2019-2024年中国普鲁士蓝正极材料行业利润总额统计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2019-2024年中国普鲁士蓝正极材料进口数量分析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2019-2024年中国普鲁士蓝正极材料进口金额分析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2019-2024年中国普鲁士蓝正极材料出口数量分析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2019-2024年中国普鲁士蓝正极材料出口金额分析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2024年中国普鲁士蓝正极材料进口国家及地区分析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2024年中国普鲁士蓝正极材料出口国家及地区分析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2019-2024年中国普鲁士蓝正极材料行业企业数量情况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2019-2024年中国普鲁士蓝正极材料行业企业平均规模情况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**地区普鲁士蓝正极材料市场规模及增长情况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**地区普鲁士蓝正极材料行业市场需求情况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**地区普鲁士蓝正极材料市场规模及增长情况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**地区普鲁士蓝正极材料行业市场需求情况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**地区普鲁士蓝正极材料市场规模及增长情况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**地区普鲁士蓝正极材料行业市场需求情况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**地区普鲁士蓝正极材料市场规模及增长情况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**地区普鲁士蓝正极材料行业市场需求情况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普鲁士蓝正极材料重点企业（一）基本信息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普鲁士蓝正极材料重点企业（一）经营情况分析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普鲁士蓝正极材料重点企业（一）主要经济指标情况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普鲁士蓝正极材料重点企业（一）盈利能力情况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普鲁士蓝正极材料重点企业（一）偿债能力情况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普鲁士蓝正极材料重点企业（一）运营能力情况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普鲁士蓝正极材料重点企业（一）成长能力情况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普鲁士蓝正极材料重点企业（二）基本信息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普鲁士蓝正极材料重点企业（二）经营情况分析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普鲁士蓝正极材料重点企业（二）主要经济指标情况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普鲁士蓝正极材料重点企业（二）盈利能力情况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普鲁士蓝正极材料重点企业（二）偿债能力情况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普鲁士蓝正极材料重点企业（二）运营能力情况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普鲁士蓝正极材料重点企业（二）成长能力情况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普鲁士蓝正极材料重点企业（三）基本信息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普鲁士蓝正极材料重点企业（三）经营情况分析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普鲁士蓝正极材料重点企业（三）主要经济指标情况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普鲁士蓝正极材料重点企业（三）盈利能力情况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普鲁士蓝正极材料重点企业（三）偿债能力情况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普鲁士蓝正极材料重点企业（三）运营能力情况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普鲁士蓝正极材料重点企业（三）成长能力情况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2025-2031年中国普鲁士蓝正极材料行业产能预测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2025-2031年中国普鲁士蓝正极材料行业产量预测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2025-2031年中国普鲁士蓝正极材料市场需求量预测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2025-2031年中国普鲁士蓝正极材料行业供需平衡预测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2025-2031年中国普鲁士蓝正极材料行业市场容量预测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2025-2031年中国普鲁士蓝正极材料行业市场规模预测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2025-2031年中国普鲁士蓝正极材料市场前景分析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2025-2031年中国普鲁士蓝正极材料行业发展趋势预测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510c867364929" w:history="1">
        <w:r>
          <w:rPr>
            <w:rStyle w:val="Hyperlink"/>
          </w:rPr>
          <w:t>2025-2031年中国普鲁士蓝正极材料行业调研与趋势预测报告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a510c867364929" w:history="1">
        <w:r>
          <w:rPr>
            <w:rStyle w:val="Hyperlink"/>
          </w:rPr>
          <w:t>https://www.20087.com/2/70/PuLuShiLanZhengJiCaiLiaoFaZhanQuShiFenXi.html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鲁士蓝正极充放电示意图、普鲁士蓝正极材料的最新研发进展、正极材料和负极材料的区别、普鲁士蓝正极材料龙头股、普鲁士蓝电极、普鲁士蓝正极材料有磁性吗、普鲁士蓝钠离子电池最新消息、普鲁士蓝正极材料生产工艺、普鲁士蓝的晶胞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029bc4ed79486b" w:history="1">
      <w:r>
        <w:rPr>
          <w:rStyle w:val="Hyperlink"/>
        </w:rPr>
        <w:t>2025-2031年中国普鲁士蓝正极材料行业调研与趋势预测报告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PuLuShiLanZhengJiCaiLiaoFaZhanQuShiFenXi.html" TargetMode="External" Id="Rc3a510c8673649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PuLuShiLanZhengJiCaiLiaoFaZhanQuShiFenXi.html" TargetMode="External" Id="R81029bc4ed79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2024-12-24T01:22:00Z</dcterms:created>
  <dcterms:modified xsi:type="dcterms:W3CDTF">2024-12-24T02:22:00Z</dcterms:modified>
  <dc:subject>2025-2031年中国普鲁士蓝正极材料行业调研与趋势预测报告</dc:subject>
  <dc:title>2025-2031年中国普鲁士蓝正极材料行业调研与趋势预测报告</dc:title>
  <cp:keywords>2025-2031年中国普鲁士蓝正极材料行业调研与趋势预测报告</cp:keywords>
  <dc:description>2025-2031年中国普鲁士蓝正极材料行业调研与趋势预测报告</dc:description>
</cp:coreProperties>
</file>