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179da50594cbb" w:history="1">
              <w:r>
                <w:rPr>
                  <w:rStyle w:val="Hyperlink"/>
                </w:rPr>
                <w:t>2025-2031年中国造纸化学品市场调查研究与发展前景报告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179da50594cbb" w:history="1">
              <w:r>
                <w:rPr>
                  <w:rStyle w:val="Hyperlink"/>
                </w:rPr>
                <w:t>2025-2031年中国造纸化学品市场调查研究与发展前景报告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179da50594cbb" w:history="1">
                <w:r>
                  <w:rPr>
                    <w:rStyle w:val="Hyperlink"/>
                  </w:rPr>
                  <w:t>https://www.20087.com/5/30/ZaoZhiHuaXuePinFaZhanQianJing.html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作为造纸工业不可或缺的组成部分，其发展现状反映了纸张生产和环保要求的双重影响。目前，造纸化学品涵盖了制浆助剂、漂白剂、施胶剂、增白剂等多种类型，通过改善纸张的强度、白度、平滑度等性能，满足不同用途的需要。随着环保法规的收紧，造纸化学品正朝着无氯、无毒、可降解的方向发展，如采用二氧化氯代替氯气进行漂白，减少了有害物质排放。同时，造纸化学品的研发正致力于提高纸张回收率，如开发专用的脱墨剂、助滤剂，促进了废纸循环利用，减少了资源浪费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侧重于绿色化与功能化。一方面，通过生物基材料和纳米技术的应用，造纸化学品将实现更低的环境足迹，如利用生物酶替代化学助剂，减少水耗和能耗，促进造纸过程的清洁生产。另一方面，造纸化学品将开发更多功能性产品，如防水防油、抗菌防霉、智能变色的纸张，拓展了纸制品的应用领域，如包装材料、卫生用品、艺术纸张。同时，随着数字化和个性化印刷技术的发展，造纸化学品将支持高精度、高速度的印刷效果，如提高纸张的吸墨性和光泽度，满足高质量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179da50594cbb" w:history="1">
        <w:r>
          <w:rPr>
            <w:rStyle w:val="Hyperlink"/>
          </w:rPr>
          <w:t>2025-2031年中国造纸化学品市场调查研究与发展前景报告</w:t>
        </w:r>
      </w:hyperlink>
      <w:r>
        <w:rPr>
          <w:rFonts w:hint="eastAsia"/>
        </w:rPr>
        <w:t>》从市场规模、需求变化及价格动态等维度，系统解析了造纸化学品行业的现状与发展趋势。报告深入分析了造纸化学品产业链各环节，科学预测了市场前景与技术发展方向，同时聚焦造纸化学品细分市场特点及重点企业的经营表现，揭示了造纸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造纸化学品行业基本状况分析</w:t>
      </w:r>
      <w:r>
        <w:rPr>
          <w:rFonts w:hint="eastAsia"/>
        </w:rPr>
        <w:br/>
      </w:r>
      <w:r>
        <w:rPr>
          <w:rFonts w:hint="eastAsia"/>
        </w:rPr>
        <w:t>　　第一节 造纸化学品行业定义</w:t>
      </w:r>
      <w:r>
        <w:rPr>
          <w:rFonts w:hint="eastAsia"/>
        </w:rPr>
        <w:br/>
      </w:r>
      <w:r>
        <w:rPr>
          <w:rFonts w:hint="eastAsia"/>
        </w:rPr>
        <w:t>　　第二节 造纸化学品行业产品分类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国际造纸化学品行业发展分析</w:t>
      </w:r>
      <w:r>
        <w:rPr>
          <w:rFonts w:hint="eastAsia"/>
        </w:rPr>
        <w:br/>
      </w:r>
      <w:r>
        <w:rPr>
          <w:rFonts w:hint="eastAsia"/>
        </w:rPr>
        <w:t>　　第一节 世界造纸化学品需求向新兴区域转移</w:t>
      </w:r>
      <w:r>
        <w:rPr>
          <w:rFonts w:hint="eastAsia"/>
        </w:rPr>
        <w:br/>
      </w:r>
      <w:r>
        <w:rPr>
          <w:rFonts w:hint="eastAsia"/>
        </w:rPr>
        <w:t>　　第二节 亚洲最大造纸化学品厂投建情况分析</w:t>
      </w:r>
      <w:r>
        <w:rPr>
          <w:rFonts w:hint="eastAsia"/>
        </w:rPr>
        <w:br/>
      </w:r>
      <w:r>
        <w:rPr>
          <w:rFonts w:hint="eastAsia"/>
        </w:rPr>
        <w:t>　　第三节 巴斯夫造纸化学品生产基地进展情况分析</w:t>
      </w:r>
      <w:r>
        <w:rPr>
          <w:rFonts w:hint="eastAsia"/>
        </w:rPr>
        <w:br/>
      </w:r>
      <w:r>
        <w:rPr>
          <w:rFonts w:hint="eastAsia"/>
        </w:rPr>
        <w:t>　　第四节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二、美国亚什兰公司</w:t>
      </w:r>
      <w:r>
        <w:rPr>
          <w:rFonts w:hint="eastAsia"/>
        </w:rPr>
        <w:br/>
      </w:r>
      <w:r>
        <w:rPr>
          <w:rFonts w:hint="eastAsia"/>
        </w:rPr>
        <w:t>　　　　三、芬兰凯米拉公司</w:t>
      </w:r>
      <w:r>
        <w:rPr>
          <w:rFonts w:hint="eastAsia"/>
        </w:rPr>
        <w:br/>
      </w:r>
      <w:r>
        <w:rPr>
          <w:rFonts w:hint="eastAsia"/>
        </w:rPr>
        <w:t>　　　　四、美国艺康化学公司</w:t>
      </w:r>
      <w:r>
        <w:rPr>
          <w:rFonts w:hint="eastAsia"/>
        </w:rPr>
        <w:br/>
      </w:r>
      <w:r>
        <w:rPr>
          <w:rFonts w:hint="eastAsia"/>
        </w:rPr>
        <w:t>　　　　五、瑞典依卡化学品公司</w:t>
      </w:r>
      <w:r>
        <w:rPr>
          <w:rFonts w:hint="eastAsia"/>
        </w:rPr>
        <w:br/>
      </w:r>
      <w:r>
        <w:rPr>
          <w:rFonts w:hint="eastAsia"/>
        </w:rPr>
        <w:t>　　　　六、法国阿科玛公司</w:t>
      </w:r>
      <w:r>
        <w:rPr>
          <w:rFonts w:hint="eastAsia"/>
        </w:rPr>
        <w:br/>
      </w:r>
      <w:r>
        <w:rPr>
          <w:rFonts w:hint="eastAsia"/>
        </w:rPr>
        <w:t>　　第五节 国际造纸化学品行业发展趋势预测分析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一、造纸化学品行业监管体制</w:t>
      </w:r>
      <w:r>
        <w:rPr>
          <w:rFonts w:hint="eastAsia"/>
        </w:rPr>
        <w:br/>
      </w:r>
      <w:r>
        <w:rPr>
          <w:rFonts w:hint="eastAsia"/>
        </w:rPr>
        <w:t>　　　　二、造纸化学品行业相关政策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第五节 我国专用化学品市场发展现状分析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三、行业经济规模分析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　　六、行业运营能力分析</w:t>
      </w:r>
      <w:r>
        <w:rPr>
          <w:rFonts w:hint="eastAsia"/>
        </w:rPr>
        <w:br/>
      </w:r>
      <w:r>
        <w:rPr>
          <w:rFonts w:hint="eastAsia"/>
        </w:rPr>
        <w:t>　　　　七、行业偿债能力分析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造纸化学品行业发展概况</w:t>
      </w:r>
      <w:r>
        <w:rPr>
          <w:rFonts w:hint="eastAsia"/>
        </w:rPr>
        <w:br/>
      </w:r>
      <w:r>
        <w:rPr>
          <w:rFonts w:hint="eastAsia"/>
        </w:rPr>
        <w:t>　　　　一、行业地位及作用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四、行业分布情况分析</w:t>
      </w:r>
      <w:r>
        <w:rPr>
          <w:rFonts w:hint="eastAsia"/>
        </w:rPr>
        <w:br/>
      </w:r>
      <w:r>
        <w:rPr>
          <w:rFonts w:hint="eastAsia"/>
        </w:rPr>
        <w:t>　　　　五、行业影响因素</w:t>
      </w:r>
      <w:r>
        <w:rPr>
          <w:rFonts w:hint="eastAsia"/>
        </w:rPr>
        <w:br/>
      </w:r>
      <w:r>
        <w:rPr>
          <w:rFonts w:hint="eastAsia"/>
        </w:rPr>
        <w:t>　　　　六、行业发展机遇</w:t>
      </w:r>
      <w:r>
        <w:rPr>
          <w:rFonts w:hint="eastAsia"/>
        </w:rPr>
        <w:br/>
      </w:r>
      <w:r>
        <w:rPr>
          <w:rFonts w:hint="eastAsia"/>
        </w:rPr>
        <w:t>　　　　七、行业绿色产品开发应用</w:t>
      </w:r>
      <w:r>
        <w:rPr>
          <w:rFonts w:hint="eastAsia"/>
        </w:rPr>
        <w:br/>
      </w:r>
      <w:r>
        <w:rPr>
          <w:rFonts w:hint="eastAsia"/>
        </w:rPr>
        <w:t>　　第二节 造纸化学品行业运营分析</w:t>
      </w:r>
      <w:r>
        <w:rPr>
          <w:rFonts w:hint="eastAsia"/>
        </w:rPr>
        <w:br/>
      </w:r>
      <w:r>
        <w:rPr>
          <w:rFonts w:hint="eastAsia"/>
        </w:rPr>
        <w:t>　　　　一、行业供给现状分析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四、行业存在问题分析</w:t>
      </w:r>
      <w:r>
        <w:rPr>
          <w:rFonts w:hint="eastAsia"/>
        </w:rPr>
        <w:br/>
      </w:r>
      <w:r>
        <w:rPr>
          <w:rFonts w:hint="eastAsia"/>
        </w:rPr>
        <w:t>　　　　五、行业发展建议分析</w:t>
      </w:r>
      <w:r>
        <w:rPr>
          <w:rFonts w:hint="eastAsia"/>
        </w:rPr>
        <w:br/>
      </w:r>
      <w:r>
        <w:rPr>
          <w:rFonts w:hint="eastAsia"/>
        </w:rPr>
        <w:t>　　第三节 特种造纸化学品市场评估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造纸化学品行业细分领域发展分析</w:t>
      </w:r>
      <w:r>
        <w:rPr>
          <w:rFonts w:hint="eastAsia"/>
        </w:rPr>
        <w:br/>
      </w:r>
      <w:r>
        <w:rPr>
          <w:rFonts w:hint="eastAsia"/>
        </w:rPr>
        <w:t>　　第一节 制浆化学品市场评估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四、主要产品发展分析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五、市场发展趋势预测分析</w:t>
      </w:r>
      <w:r>
        <w:rPr>
          <w:rFonts w:hint="eastAsia"/>
        </w:rPr>
        <w:br/>
      </w:r>
      <w:r>
        <w:rPr>
          <w:rFonts w:hint="eastAsia"/>
        </w:rPr>
        <w:t>　　第二节 造纸化学品市场评估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四、主要产品发展分析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五、市场发展趋势预测分析</w:t>
      </w:r>
      <w:r>
        <w:rPr>
          <w:rFonts w:hint="eastAsia"/>
        </w:rPr>
        <w:br/>
      </w:r>
      <w:r>
        <w:rPr>
          <w:rFonts w:hint="eastAsia"/>
        </w:rPr>
        <w:t>　　第三节 其他化学品市场评估</w:t>
      </w:r>
      <w:r>
        <w:rPr>
          <w:rFonts w:hint="eastAsia"/>
        </w:rPr>
        <w:br/>
      </w:r>
      <w:r>
        <w:rPr>
          <w:rFonts w:hint="eastAsia"/>
        </w:rPr>
        <w:t>　　　　一、涂布胶粘剂市场评估</w:t>
      </w:r>
      <w:r>
        <w:rPr>
          <w:rFonts w:hint="eastAsia"/>
        </w:rPr>
        <w:br/>
      </w:r>
      <w:r>
        <w:rPr>
          <w:rFonts w:hint="eastAsia"/>
        </w:rPr>
        <w:t>　　　　二、造纸专用GCC市场评估</w:t>
      </w:r>
      <w:r>
        <w:rPr>
          <w:rFonts w:hint="eastAsia"/>
        </w:rPr>
        <w:br/>
      </w:r>
      <w:r>
        <w:rPr>
          <w:rFonts w:hint="eastAsia"/>
        </w:rPr>
        <w:t>　　　　三、造纸专用PCC市场评估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中国造纸化学品行业上、下游产业发展分析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基础化学原料行业发展分析——上游产业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三、行业经济规模分析</w:t>
      </w:r>
      <w:r>
        <w:rPr>
          <w:rFonts w:hint="eastAsia"/>
        </w:rPr>
        <w:br/>
      </w:r>
      <w:r>
        <w:rPr>
          <w:rFonts w:hint="eastAsia"/>
        </w:rPr>
        <w:t>　　　　四、行业供需情况分析</w:t>
      </w:r>
      <w:r>
        <w:rPr>
          <w:rFonts w:hint="eastAsia"/>
        </w:rPr>
        <w:br/>
      </w:r>
      <w:r>
        <w:rPr>
          <w:rFonts w:hint="eastAsia"/>
        </w:rPr>
        <w:t>　　第二节 造纸行业发展分析——下游产业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三、行业供给情况分析</w:t>
      </w:r>
      <w:r>
        <w:rPr>
          <w:rFonts w:hint="eastAsia"/>
        </w:rPr>
        <w:br/>
      </w:r>
      <w:r>
        <w:rPr>
          <w:rFonts w:hint="eastAsia"/>
        </w:rPr>
        <w:t>　　　　四、行业经济规模分析</w:t>
      </w:r>
      <w:r>
        <w:rPr>
          <w:rFonts w:hint="eastAsia"/>
        </w:rPr>
        <w:br/>
      </w:r>
      <w:r>
        <w:rPr>
          <w:rFonts w:hint="eastAsia"/>
        </w:rPr>
        <w:t>　　　　五、行业经营效益分析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t>　　　　七、行业运营能力分析</w:t>
      </w:r>
      <w:r>
        <w:rPr>
          <w:rFonts w:hint="eastAsia"/>
        </w:rPr>
        <w:br/>
      </w:r>
      <w:r>
        <w:rPr>
          <w:rFonts w:hint="eastAsia"/>
        </w:rPr>
        <w:t>　　　　八、行业偿债能力分析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造纸化学品行业重点企业分析</w:t>
      </w:r>
      <w:r>
        <w:rPr>
          <w:rFonts w:hint="eastAsia"/>
        </w:rPr>
        <w:br/>
      </w:r>
      <w:r>
        <w:rPr>
          <w:rFonts w:hint="eastAsia"/>
        </w:rPr>
        <w:t>　　第一节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（一）财务指标分析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（四）营运能力分析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三、公司行业前景调研规划</w:t>
      </w:r>
      <w:r>
        <w:rPr>
          <w:rFonts w:hint="eastAsia"/>
        </w:rPr>
        <w:br/>
      </w:r>
      <w:r>
        <w:rPr>
          <w:rFonts w:hint="eastAsia"/>
        </w:rPr>
        <w:t>　　第二节 上海赫克力士化工有限公司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第四节 杭州纸友科技有限公司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第五节 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三、造纸化学品业务情况分析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2025-2031年中国造纸化学品行业发展趋势及前景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2025-2031年中国造纸化学品行业发展趋势预测分析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2025-2031年中国造纸化学品行业趋势预测分析</w:t>
      </w:r>
      <w:r>
        <w:rPr>
          <w:rFonts w:hint="eastAsia"/>
        </w:rPr>
        <w:br/>
      </w:r>
      <w:r>
        <w:rPr>
          <w:rFonts w:hint="eastAsia"/>
        </w:rPr>
        <w:t>　　　　一、造纸行业趋势预测分析</w:t>
      </w:r>
      <w:r>
        <w:rPr>
          <w:rFonts w:hint="eastAsia"/>
        </w:rPr>
        <w:br/>
      </w:r>
      <w:r>
        <w:rPr>
          <w:rFonts w:hint="eastAsia"/>
        </w:rPr>
        <w:t>　　　　二、造纸化学品行业趋势预测分析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三、2025-2031年造纸化学品行业发展预测分析</w:t>
      </w:r>
      <w:r>
        <w:rPr>
          <w:rFonts w:hint="eastAsia"/>
        </w:rPr>
        <w:br/>
      </w:r>
      <w:r>
        <w:rPr>
          <w:rFonts w:hint="eastAsia"/>
        </w:rPr>
        <w:t>　　第三节 (中:智:林)中国造纸化学品行业发展规划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造纸化学品行业现状</w:t>
      </w:r>
      <w:r>
        <w:rPr>
          <w:rFonts w:hint="eastAsia"/>
        </w:rPr>
        <w:br/>
      </w:r>
      <w:r>
        <w:rPr>
          <w:rFonts w:hint="eastAsia"/>
        </w:rPr>
        <w:t>　　图表 造纸化学品行业产业链调研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2020-2025年中国造纸化学品行业市场规模情况</w:t>
      </w:r>
      <w:r>
        <w:rPr>
          <w:rFonts w:hint="eastAsia"/>
        </w:rPr>
        <w:br/>
      </w:r>
      <w:r>
        <w:rPr>
          <w:rFonts w:hint="eastAsia"/>
        </w:rPr>
        <w:t>　　图表 造纸化学品行业动态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2020-2025年中国造纸化学品行业经营效益分析</w:t>
      </w:r>
      <w:r>
        <w:rPr>
          <w:rFonts w:hint="eastAsia"/>
        </w:rPr>
        <w:br/>
      </w:r>
      <w:r>
        <w:rPr>
          <w:rFonts w:hint="eastAsia"/>
        </w:rPr>
        <w:t>　　图表 造纸化学品行业竞争对手分析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179da50594cbb" w:history="1">
        <w:r>
          <w:rPr>
            <w:rStyle w:val="Hyperlink"/>
          </w:rPr>
          <w:t>2025-2031年中国造纸化学品市场调查研究与发展前景报告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179da50594cbb" w:history="1">
        <w:r>
          <w:rPr>
            <w:rStyle w:val="Hyperlink"/>
          </w:rPr>
          <w:t>https://www.20087.com/5/30/ZaoZhiHuaXuePinFaZhanQianJing.html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e074292fe4d5d" w:history="1">
      <w:r>
        <w:rPr>
          <w:rStyle w:val="Hyperlink"/>
        </w:rPr>
        <w:t>2025-2031年中国造纸化学品市场调查研究与发展前景报告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aoZhiHuaXuePinFaZhanQianJing.html" TargetMode="External" Id="R478179da5059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aoZhiHuaXuePinFaZhanQianJing.html" TargetMode="External" Id="Rec1e074292f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2025-05-02T08:42:00Z</dcterms:created>
  <dcterms:modified xsi:type="dcterms:W3CDTF">2025-05-02T09:42:00Z</dcterms:modified>
  <dc:subject>2025-2031年中国造纸化学品市场调查研究与发展前景报告</dc:subject>
  <dc:title>2025-2031年中国造纸化学品市场调查研究与发展前景报告</dc:title>
  <cp:keywords>2025-2031年中国造纸化学品市场调查研究与发展前景报告</cp:keywords>
  <dc:description>2025-2031年中国造纸化学品市场调查研究与发展前景报告</dc:description>
</cp:coreProperties>
</file>