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01125410431c" w:history="1">
              <w:r>
                <w:rPr>
                  <w:rStyle w:val="Hyperlink"/>
                </w:rPr>
                <w:t>2025-2031年中国吸气剂行业发展现状调研与市场前景预测报告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01125410431c" w:history="1">
              <w:r>
                <w:rPr>
                  <w:rStyle w:val="Hyperlink"/>
                </w:rPr>
                <w:t>2025-2031年中国吸气剂行业发展现状调研与市场前景预测报告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101125410431c" w:history="1">
                <w:r>
                  <w:rPr>
                    <w:rStyle w:val="Hyperlink"/>
                  </w:rPr>
                  <w:t>https://www.20087.com/6/20/XiQiJiHangYeXianZhuangYuFaZhanQi.html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剂是用于吸入麻醉和呼吸治疗的药物，包括麻醉剂、支气管扩张剂和氧气等。近年来，随着药物递送技术和呼吸生理学研究的进展，吸气剂的配方和给药系统得到了优化，提高了药物的吸收效率和安全性。同时，便携式和智能化的吸入设备，如干粉吸入器和雾化器，使患者在家中也能进行有效的治疗。</w:t>
      </w:r>
      <w:r>
        <w:rPr>
          <w:rFonts w:hint="eastAsia"/>
        </w:rPr>
        <w:br/>
      </w:r>
      <w:r>
        <w:rPr>
          <w:rFonts w:hint="eastAsia"/>
        </w:rPr>
        <w:t>　　未来，吸气剂将更加注重个体化治疗和远程监测。通过基因组学和药理学研究，医生将能够根据患者的遗传特征和病情选择最合适的药物和剂量。同时，集成传感器和无线通信技术的吸入设备，将能够实时跟踪患者的用药情况和健康状态，提供个性化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101125410431c" w:history="1">
        <w:r>
          <w:rPr>
            <w:rStyle w:val="Hyperlink"/>
          </w:rPr>
          <w:t>2025-2031年中国吸气剂行业发展现状调研与市场前景预测报告</w:t>
        </w:r>
      </w:hyperlink>
      <w:r>
        <w:rPr>
          <w:rFonts w:hint="eastAsia"/>
        </w:rPr>
        <w:t>》通过详实的数据分析，全面解析了吸气剂行业的市场规模、需求动态及价格趋势，深入探讨了吸气剂产业链上下游的协同关系与竞争格局变化。报告对吸气剂细分市场进行精准划分，结合重点企业研究，揭示了品牌影响力与市场集中度的现状，为行业参与者提供了清晰的竞争态势洞察。同时，报告结合宏观经济环境、技术发展路径及消费者需求演变，科学预测了吸气剂行业的未来发展方向，并针对潜在风险提出了切实可行的应对策略。报告为吸气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2020-2025年世界吸气剂产业发展形势分析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2020-2025年世界吸气剂产业发展概况分析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一、世界各国吸气剂产业相关政策分析</w:t>
      </w:r>
      <w:r>
        <w:rPr>
          <w:rFonts w:hint="eastAsia"/>
        </w:rPr>
        <w:br/>
      </w:r>
      <w:r>
        <w:rPr>
          <w:rFonts w:hint="eastAsia"/>
        </w:rPr>
        <w:t>　　　　二、2020-2025年世界吸气剂生产技术发展分析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三、世界吸气剂下游产业发展动态分析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2020-2025年世界吸气剂市场运行状况分析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一、世界吸气剂旺盛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三、世界吸气剂产品进出贸易分析</w:t>
      </w:r>
      <w:r>
        <w:rPr>
          <w:rFonts w:hint="eastAsia"/>
        </w:rPr>
        <w:br/>
      </w:r>
      <w:r>
        <w:rPr>
          <w:rFonts w:hint="eastAsia"/>
        </w:rPr>
        <w:t>　　第三节 2025-2031年世界吸气剂产业发展前景趋势预测分析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2020-2025年世界吸气剂产业著名企业竞争战略及研发动态分析</w:t>
      </w:r>
      <w:r>
        <w:rPr>
          <w:rFonts w:hint="eastAsia"/>
        </w:rPr>
        <w:br/>
      </w:r>
      <w:r>
        <w:rPr>
          <w:rFonts w:hint="eastAsia"/>
        </w:rPr>
        <w:t>　　第一节 赛斯吸气剂集团公司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德国CARBOTECH公司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二、2020-2025年企业研发动态分析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2020-2025年中国吸气剂产业发展环境分析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2020-2025年中国吸气剂产业经济发展环境分析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二、原料价格上涨分析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2020-2025年中国吸气剂产业政策发展环境分析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一、吸气剂产业相关政策颁布状况分析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二、吸气剂产品进出口关税分析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2020-2025年中国吸气剂产业营运格局分析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2020-2025年中国吸气剂产业发展状况分析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2020-2025年中国吸气剂产业发展存在的问题分析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2020-2025年中国吸气剂产业发展对策分析</w:t>
      </w:r>
      <w:r>
        <w:rPr>
          <w:rFonts w:hint="eastAsia"/>
        </w:rPr>
        <w:br/>
      </w:r>
      <w:r>
        <w:rPr>
          <w:rFonts w:hint="eastAsia"/>
        </w:rPr>
        <w:t>　　章2020-2025年中国吸气剂市场运行调研分析</w:t>
      </w:r>
      <w:r>
        <w:rPr>
          <w:rFonts w:hint="eastAsia"/>
        </w:rPr>
        <w:br/>
      </w:r>
      <w:r>
        <w:rPr>
          <w:rFonts w:hint="eastAsia"/>
        </w:rPr>
        <w:t>　　第一节 2020-2025年中国吸气剂市场发展整体状况分析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2020-2025年中国吸气剂市场价格发展分析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二、影响中国吸气剂价格走势因素分析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二、产品进出口金额分析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2020-2025年中国吸气剂产品市场细分需求状况分析</w:t>
      </w:r>
      <w:r>
        <w:rPr>
          <w:rFonts w:hint="eastAsia"/>
        </w:rPr>
        <w:br/>
      </w:r>
      <w:r>
        <w:rPr>
          <w:rFonts w:hint="eastAsia"/>
        </w:rPr>
        <w:t>　　第一节 非蒸散型</w:t>
      </w:r>
      <w:r>
        <w:rPr>
          <w:rFonts w:hint="eastAsia"/>
        </w:rPr>
        <w:br/>
      </w:r>
      <w:r>
        <w:rPr>
          <w:rFonts w:hint="eastAsia"/>
        </w:rPr>
        <w:t>　　第二节 蒸散型</w:t>
      </w:r>
      <w:r>
        <w:rPr>
          <w:rFonts w:hint="eastAsia"/>
        </w:rPr>
        <w:br/>
      </w:r>
      <w:r>
        <w:rPr>
          <w:rFonts w:hint="eastAsia"/>
        </w:rPr>
        <w:t>　　第三节 复合型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2020-2025年中国吸气剂产业竞争格局分析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2020-2025年中国吸气剂产业技术竞争分析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二、中国吸气剂产品技术与世界差距分析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三、2020-2025年中国吸气剂产业技术竞争分析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2020-2025年中国吸气剂产品品牌竞争分析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2020-2025年中国吸气剂行业主体企业发展战略及竞争力分析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南京太平洋吸气剂制造有限公司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南京朗光电子有限公司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余姚市富安电子（吸气剂）有限公司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上海中荧显示技术有限公司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上海三星真空电子器件有限公司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浙江京东方显示技术股份有限公司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2020-2025年中国吸气剂在真空电子器件中应用状况分析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2020-2025年中国吸气剂在真空电子器件中应用分析</w:t>
      </w:r>
      <w:r>
        <w:rPr>
          <w:rFonts w:hint="eastAsia"/>
        </w:rPr>
        <w:br/>
      </w:r>
      <w:r>
        <w:rPr>
          <w:rFonts w:hint="eastAsia"/>
        </w:rPr>
        <w:t>　　　　一、作用分析</w:t>
      </w:r>
      <w:r>
        <w:rPr>
          <w:rFonts w:hint="eastAsia"/>
        </w:rPr>
        <w:br/>
      </w:r>
      <w:r>
        <w:rPr>
          <w:rFonts w:hint="eastAsia"/>
        </w:rPr>
        <w:t>　　　　二、对器件的性能及使用寿命的影响分析</w:t>
      </w:r>
      <w:r>
        <w:rPr>
          <w:rFonts w:hint="eastAsia"/>
        </w:rPr>
        <w:br/>
      </w:r>
      <w:r>
        <w:rPr>
          <w:rFonts w:hint="eastAsia"/>
        </w:rPr>
        <w:t>　　　　三、应用技术发展分析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2020-2025年中国真空电子器件对吸气剂需求状况分析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2020-2025年中国吸气剂在真空电子器件应用中存在的问题分析</w:t>
      </w:r>
      <w:r>
        <w:rPr>
          <w:rFonts w:hint="eastAsia"/>
        </w:rPr>
        <w:br/>
      </w:r>
      <w:r>
        <w:rPr>
          <w:rFonts w:hint="eastAsia"/>
        </w:rPr>
        <w:t>　　章 2025-2031年中国吸气剂产业发展前景趋势预测分析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2025-2031年中国吸气剂产业发展前景趋势预测分析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一、产业发展规模扩大趋势分析</w:t>
      </w:r>
      <w:r>
        <w:rPr>
          <w:rFonts w:hint="eastAsia"/>
        </w:rPr>
        <w:br/>
      </w:r>
      <w:r>
        <w:rPr>
          <w:rFonts w:hint="eastAsia"/>
        </w:rPr>
        <w:t>　　　　二、产品市场需求增加预测分析</w:t>
      </w:r>
      <w:r>
        <w:rPr>
          <w:rFonts w:hint="eastAsia"/>
        </w:rPr>
        <w:br/>
      </w:r>
      <w:r>
        <w:rPr>
          <w:rFonts w:hint="eastAsia"/>
        </w:rPr>
        <w:t>　　　　三、产品更广泛应用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2025-2031年中国吸气剂市场发展预测分析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2025-2031年中国吸气剂行业投资机会与风险分析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2025-2031年中国吸气剂行业投资环境分析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2025-2031年中国吸气剂行业投资周期分析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2025-2031年中国吸气剂行业投资机会分析</w:t>
      </w:r>
      <w:r>
        <w:rPr>
          <w:rFonts w:hint="eastAsia"/>
        </w:rPr>
        <w:br/>
      </w:r>
      <w:r>
        <w:rPr>
          <w:rFonts w:hint="eastAsia"/>
        </w:rPr>
        <w:t>　　第四节 中智⋅林 2025-2031年中国吸气剂行业投资风险分析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2025年吸气剂产品进出口关税表</w:t>
      </w:r>
      <w:r>
        <w:rPr>
          <w:rFonts w:hint="eastAsia"/>
        </w:rPr>
        <w:br/>
      </w:r>
      <w:r>
        <w:rPr>
          <w:rFonts w:hint="eastAsia"/>
        </w:rPr>
        <w:t>　　图表 2 行业生命周期图</w:t>
      </w:r>
      <w:r>
        <w:rPr>
          <w:rFonts w:hint="eastAsia"/>
        </w:rPr>
        <w:br/>
      </w:r>
      <w:r>
        <w:rPr>
          <w:rFonts w:hint="eastAsia"/>
        </w:rPr>
        <w:t>　　图表 3 中国吸气剂进出口数量</w:t>
      </w:r>
      <w:r>
        <w:rPr>
          <w:rFonts w:hint="eastAsia"/>
        </w:rPr>
        <w:br/>
      </w:r>
      <w:r>
        <w:rPr>
          <w:rFonts w:hint="eastAsia"/>
        </w:rPr>
        <w:t>　　图表 4 中国吸气剂进出口金额</w:t>
      </w:r>
      <w:r>
        <w:rPr>
          <w:rFonts w:hint="eastAsia"/>
        </w:rPr>
        <w:br/>
      </w:r>
      <w:r>
        <w:rPr>
          <w:rFonts w:hint="eastAsia"/>
        </w:rPr>
        <w:t>　　图表 5 中国吸气剂出口量分国家情况</w:t>
      </w:r>
      <w:r>
        <w:rPr>
          <w:rFonts w:hint="eastAsia"/>
        </w:rPr>
        <w:br/>
      </w:r>
      <w:r>
        <w:rPr>
          <w:rFonts w:hint="eastAsia"/>
        </w:rPr>
        <w:t>　　图表 6 中国吸气剂进口量分国家情况</w:t>
      </w:r>
      <w:r>
        <w:rPr>
          <w:rFonts w:hint="eastAsia"/>
        </w:rPr>
        <w:br/>
      </w:r>
      <w:r>
        <w:rPr>
          <w:rFonts w:hint="eastAsia"/>
        </w:rPr>
        <w:t>　　图表 7 中国吸气剂品牌市场占有率分析</w:t>
      </w:r>
      <w:r>
        <w:rPr>
          <w:rFonts w:hint="eastAsia"/>
        </w:rPr>
        <w:br/>
      </w:r>
      <w:r>
        <w:rPr>
          <w:rFonts w:hint="eastAsia"/>
        </w:rPr>
        <w:t>　　图表 8 彩色吸气剂市场品牌国际占有率分析</w:t>
      </w:r>
      <w:r>
        <w:rPr>
          <w:rFonts w:hint="eastAsia"/>
        </w:rPr>
        <w:br/>
      </w:r>
      <w:r>
        <w:rPr>
          <w:rFonts w:hint="eastAsia"/>
        </w:rPr>
        <w:t>　　图表 9 南京太平洋吸气材料有限公司产量收入情况</w:t>
      </w:r>
      <w:r>
        <w:rPr>
          <w:rFonts w:hint="eastAsia"/>
        </w:rPr>
        <w:br/>
      </w:r>
      <w:r>
        <w:rPr>
          <w:rFonts w:hint="eastAsia"/>
        </w:rPr>
        <w:t>　　图表 10 南京太平洋吸气材料有限公司盈利指标情况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11 南京太平洋吸气材料有限公司资产负债情况</w:t>
      </w:r>
      <w:r>
        <w:rPr>
          <w:rFonts w:hint="eastAsia"/>
        </w:rPr>
        <w:br/>
      </w:r>
      <w:r>
        <w:rPr>
          <w:rFonts w:hint="eastAsia"/>
        </w:rPr>
        <w:t>　　图表 12 南京太平洋吸气材料有限公司成本费用情况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13 赛斯吸气剂（南京）有限公司产量收入情况</w:t>
      </w:r>
      <w:r>
        <w:rPr>
          <w:rFonts w:hint="eastAsia"/>
        </w:rPr>
        <w:br/>
      </w:r>
      <w:r>
        <w:rPr>
          <w:rFonts w:hint="eastAsia"/>
        </w:rPr>
        <w:t>　　图表 14 赛斯吸气剂（南京）有限公司盈利状况分析</w:t>
      </w:r>
      <w:r>
        <w:rPr>
          <w:rFonts w:hint="eastAsia"/>
        </w:rPr>
        <w:br/>
      </w:r>
      <w:r>
        <w:rPr>
          <w:rFonts w:hint="eastAsia"/>
        </w:rPr>
        <w:t>　　图表 15 赛斯吸气剂（南京）有限公司资产负债情况分析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16 赛斯吸气剂（南京）有限公司</w:t>
      </w:r>
      <w:r>
        <w:rPr>
          <w:rFonts w:hint="eastAsia"/>
        </w:rPr>
        <w:br/>
      </w:r>
      <w:r>
        <w:rPr>
          <w:rFonts w:hint="eastAsia"/>
        </w:rPr>
        <w:t>　　图表 17 宜昌劲森照明电子有限公司名片</w:t>
      </w:r>
      <w:r>
        <w:rPr>
          <w:rFonts w:hint="eastAsia"/>
        </w:rPr>
        <w:br/>
      </w:r>
      <w:r>
        <w:rPr>
          <w:rFonts w:hint="eastAsia"/>
        </w:rPr>
        <w:t>　　图表 18 宜昌劲森照明电子有限公司产量收入情况</w:t>
      </w:r>
      <w:r>
        <w:rPr>
          <w:rFonts w:hint="eastAsia"/>
        </w:rPr>
        <w:br/>
      </w:r>
      <w:r>
        <w:rPr>
          <w:rFonts w:hint="eastAsia"/>
        </w:rPr>
        <w:t>　　图表 19 宜昌劲森照明电子有限公司盈利情况</w:t>
      </w:r>
      <w:r>
        <w:rPr>
          <w:rFonts w:hint="eastAsia"/>
        </w:rPr>
        <w:br/>
      </w:r>
      <w:r>
        <w:rPr>
          <w:rFonts w:hint="eastAsia"/>
        </w:rPr>
        <w:t>　　图表 20 宜昌劲森照明电子有限公司资产及负债情况</w:t>
      </w:r>
      <w:r>
        <w:rPr>
          <w:rFonts w:hint="eastAsia"/>
        </w:rPr>
        <w:br/>
      </w:r>
      <w:r>
        <w:rPr>
          <w:rFonts w:hint="eastAsia"/>
        </w:rPr>
        <w:t>　　图表 21 宜昌劲森照明电子有限公司成本费用情况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22 南京朗光电子有限公司主要经营情况</w:t>
      </w:r>
      <w:r>
        <w:rPr>
          <w:rFonts w:hint="eastAsia"/>
        </w:rPr>
        <w:br/>
      </w:r>
      <w:r>
        <w:rPr>
          <w:rFonts w:hint="eastAsia"/>
        </w:rPr>
        <w:t>　　图表 23 南京朗光电子有限公司资产结构</w:t>
      </w:r>
      <w:r>
        <w:rPr>
          <w:rFonts w:hint="eastAsia"/>
        </w:rPr>
        <w:br/>
      </w:r>
      <w:r>
        <w:rPr>
          <w:rFonts w:hint="eastAsia"/>
        </w:rPr>
        <w:t>　　图表 24 南京朗光电子有限公司成本费用情况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25 余姚市富安电子有限公司主要经营情况</w:t>
      </w:r>
      <w:r>
        <w:rPr>
          <w:rFonts w:hint="eastAsia"/>
        </w:rPr>
        <w:br/>
      </w:r>
      <w:r>
        <w:rPr>
          <w:rFonts w:hint="eastAsia"/>
        </w:rPr>
        <w:t>　　图表 26 余姚市富安电子有限公司资产结构</w:t>
      </w:r>
      <w:r>
        <w:rPr>
          <w:rFonts w:hint="eastAsia"/>
        </w:rPr>
        <w:br/>
      </w:r>
      <w:r>
        <w:rPr>
          <w:rFonts w:hint="eastAsia"/>
        </w:rPr>
        <w:t>　　图表 27 余姚市富安电子有限公司成本费用情况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28 上海中荧显示技术有限公司主要经营情况</w:t>
      </w:r>
      <w:r>
        <w:rPr>
          <w:rFonts w:hint="eastAsia"/>
        </w:rPr>
        <w:br/>
      </w:r>
      <w:r>
        <w:rPr>
          <w:rFonts w:hint="eastAsia"/>
        </w:rPr>
        <w:t>　　图表 29 上海中荧显示技术有限公司资产结构</w:t>
      </w:r>
      <w:r>
        <w:rPr>
          <w:rFonts w:hint="eastAsia"/>
        </w:rPr>
        <w:br/>
      </w:r>
      <w:r>
        <w:rPr>
          <w:rFonts w:hint="eastAsia"/>
        </w:rPr>
        <w:t>　　图表 30 上海中荧显示技术有限公司成本费用情况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31 上海三星真空电子器件有限公司主要经营情况</w:t>
      </w:r>
      <w:r>
        <w:rPr>
          <w:rFonts w:hint="eastAsia"/>
        </w:rPr>
        <w:br/>
      </w:r>
      <w:r>
        <w:rPr>
          <w:rFonts w:hint="eastAsia"/>
        </w:rPr>
        <w:t>　　图表 32 上海三星真空电子器件有限公司资产结构</w:t>
      </w:r>
      <w:r>
        <w:rPr>
          <w:rFonts w:hint="eastAsia"/>
        </w:rPr>
        <w:br/>
      </w:r>
      <w:r>
        <w:rPr>
          <w:rFonts w:hint="eastAsia"/>
        </w:rPr>
        <w:t>　　图表 33 上海三星真空电子器件有限公司成本费用情况</w:t>
      </w:r>
      <w:r>
        <w:rPr>
          <w:rFonts w:hint="eastAsia"/>
        </w:rPr>
        <w:br/>
      </w:r>
      <w:r>
        <w:rPr>
          <w:rFonts w:hint="eastAsia"/>
        </w:rPr>
        <w:t>　　图表 34 上海三星真空电子器件有限公司业务结构</w:t>
      </w:r>
      <w:r>
        <w:rPr>
          <w:rFonts w:hint="eastAsia"/>
        </w:rPr>
        <w:br/>
      </w:r>
      <w:r>
        <w:rPr>
          <w:rFonts w:hint="eastAsia"/>
        </w:rPr>
        <w:t>　　图表 35 浙江京东方显示技术股份有限公司主要经营情况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36 浙江京东方显示技术股份有限公司资产结构</w:t>
      </w:r>
      <w:r>
        <w:rPr>
          <w:rFonts w:hint="eastAsia"/>
        </w:rPr>
        <w:br/>
      </w:r>
      <w:r>
        <w:rPr>
          <w:rFonts w:hint="eastAsia"/>
        </w:rPr>
        <w:t>　　图表 37 浙江京东方显示技术股份有限公司成本费用情况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01125410431c" w:history="1">
        <w:r>
          <w:rPr>
            <w:rStyle w:val="Hyperlink"/>
          </w:rPr>
          <w:t>2025-2031年中国吸气剂行业发展现状调研与市场前景预测报告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101125410431c" w:history="1">
        <w:r>
          <w:rPr>
            <w:rStyle w:val="Hyperlink"/>
          </w:rPr>
          <w:t>https://www.20087.com/6/20/XiQiJiHangYeXianZhuangYuFaZhanQi.html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热点：吸气剂主要成分、吸气剂作用与功能、吸气剂生产厂家、吸气剂泵、非蒸散型吸气剂、吸气剂激活温度、吸气剂的使用方法、吸气剂泵的使用方法、钡锂复合吸气剂多少钱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08a5ca3964803" w:history="1">
      <w:r>
        <w:rPr>
          <w:rStyle w:val="Hyperlink"/>
        </w:rPr>
        <w:t>2025-2031年中国吸气剂行业发展现状调研与市场前景预测报告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QiJiHangYeXianZhuangYuFaZhanQi.html" TargetMode="External" Id="R5ca10112541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QiJiHangYeXianZhuangYuFaZhanQi.html" TargetMode="External" Id="R25908a5ca396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2025-03-25T04:16:00Z</dcterms:created>
  <dcterms:modified xsi:type="dcterms:W3CDTF">2025-03-25T05:16:00Z</dcterms:modified>
  <dc:subject>2025-2031年中国吸气剂行业发展现状调研与市场前景预测报告</dc:subject>
  <dc:title>2025-2031年中国吸气剂行业发展现状调研与市场前景预测报告</dc:title>
  <cp:keywords>2025-2031年中国吸气剂行业发展现状调研与市场前景预测报告</cp:keywords>
  <dc:description>2025-2031年中国吸气剂行业发展现状调研与市场前景预测报告</dc:description>
</cp:coreProperties>
</file>