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6fd448ab04a6b" w:history="1">
              <w:r>
                <w:rPr>
                  <w:rStyle w:val="Hyperlink"/>
                </w:rPr>
                <w:t>2026-2032年全球与中国精蒽市场现状分析及前景趋势预测报告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6fd448ab04a6b" w:history="1">
              <w:r>
                <w:rPr>
                  <w:rStyle w:val="Hyperlink"/>
                </w:rPr>
                <w:t>2026-2032年全球与中国精蒽市场现状分析及前景趋势预测报告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6fd448ab04a6b" w:history="1">
                <w:r>
                  <w:rPr>
                    <w:rStyle w:val="Hyperlink"/>
                  </w:rPr>
                  <w:t>https://www.20087.com/6/00/JingEnShiChangQianJingYuCe.html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蒽是以煤焦油为原料经多级结晶、溶剂萃取及升华提纯制得的高纯度蒽（C₁₄H₁₀），纯度通常达95%以上，是合成染料中间体（如茜素）、荧光增白剂、医药及有机半导体材料的关键起始物。目前，精蒽生产集中于拥有完整煤焦油深加工产业链的化工企业，工艺核心在于杂质（如菲、咔唑）的高效分离与晶体形态控制。高纯精蒽（≥99%）对氧敏感，需惰性气氛保护储存，限制其流通半径。下游应用中，传统染料领域需求趋于饱和，而有机光电材料（如蒽衍生物OLED发光层）虽具潜力，但用量极微且对金属离子含量要求严苛（ppb级），现有工业级精蒽难以满足。此外，煤焦油路线受钢铁行业波动影响显著，原料供应稳定性存忧。</w:t>
      </w:r>
      <w:r>
        <w:rPr>
          <w:rFonts w:hint="eastAsia"/>
        </w:rPr>
        <w:br/>
      </w:r>
      <w:r>
        <w:rPr>
          <w:rFonts w:hint="eastAsia"/>
        </w:rPr>
        <w:t>　　未来，精蒽的发展将取决于高端材料需求拉动与绿色提纯技术突破。超纯精蒽制备将采用区域熔炼、梯度升华或络合结晶等先进分离手段，满足半导体级应用标准。在有机电子领域，定制化蒽衍生物（如9,10-二苯基蒽）的定向合成将提升附加值，推动精蒽从“大宗中间体”转向“功能分子基石”。生物基替代路径亦在探索中，如通过微生物转化木质素单体合成多环芳烃，但经济性尚远。环保压力下，封闭式溶剂回收与低能耗结晶工艺将成为标配。长远看，若OLED、钙钛矿闪烁体等产业规模化放量，精蒽有望打开高增长通道，但在此之前仍将维持小众特种化学品定位，依赖技术壁垒维系利润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6fd448ab04a6b" w:history="1">
        <w:r>
          <w:rPr>
            <w:rStyle w:val="Hyperlink"/>
          </w:rPr>
          <w:t>2026-2032年全球与中国精蒽市场现状分析及前景趋势预测报告</w:t>
        </w:r>
      </w:hyperlink>
      <w:r>
        <w:rPr>
          <w:rFonts w:hint="eastAsia"/>
        </w:rPr>
        <w:t>》通过全面的行业调研，系统梳理了精蒽产业链的各个环节，详细分析了精蒽市场规模、需求变化及价格趋势。报告结合当前精蒽行业现状，科学预测了市场前景与发展方向，并解读了重点企业的竞争格局、市场集中度及品牌表现。同时，报告对精蒽细分市场进行了深入探讨，结合精蒽技术现状与SWOT分析，揭示了精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纯度≥93%</w:t>
      </w:r>
      <w:r>
        <w:rPr>
          <w:rFonts w:hint="eastAsia"/>
        </w:rPr>
        <w:br/>
      </w:r>
      <w:r>
        <w:rPr>
          <w:rFonts w:hint="eastAsia"/>
        </w:rPr>
        <w:t>　　　　1.3.3 纯度≥95%</w:t>
      </w:r>
      <w:r>
        <w:rPr>
          <w:rFonts w:hint="eastAsia"/>
        </w:rPr>
        <w:br/>
      </w:r>
      <w:r>
        <w:rPr>
          <w:rFonts w:hint="eastAsia"/>
        </w:rPr>
        <w:t>　　　　1.3.4 纯度≥98%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精蒽行业发展总体概况</w:t>
      </w:r>
      <w:r>
        <w:rPr>
          <w:rFonts w:hint="eastAsia"/>
        </w:rPr>
        <w:br/>
      </w:r>
      <w:r>
        <w:rPr>
          <w:rFonts w:hint="eastAsia"/>
        </w:rPr>
        <w:t>　　　　1.5.2 精蒽行业发展主要特点</w:t>
      </w:r>
      <w:r>
        <w:rPr>
          <w:rFonts w:hint="eastAsia"/>
        </w:rPr>
        <w:br/>
      </w:r>
      <w:r>
        <w:rPr>
          <w:rFonts w:hint="eastAsia"/>
        </w:rPr>
        <w:t>　　　　1.5.3 精蒽行业发展影响因素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精蒽有利因素</w:t>
      </w:r>
      <w:r>
        <w:rPr>
          <w:rFonts w:hint="eastAsia"/>
        </w:rPr>
        <w:br/>
      </w:r>
      <w:r>
        <w:rPr>
          <w:rFonts w:hint="eastAsia"/>
        </w:rPr>
        <w:t>　　　　1.5.3 .2 精蒽不利因素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全球主要厂商成立时间及精蒽商业化日期</w:t>
      </w:r>
      <w:r>
        <w:rPr>
          <w:rFonts w:hint="eastAsia"/>
        </w:rPr>
        <w:br/>
      </w:r>
      <w:r>
        <w:rPr>
          <w:rFonts w:hint="eastAsia"/>
        </w:rPr>
        <w:t>　　2.8 全球主要厂商精蒽产品类型及应用</w:t>
      </w:r>
      <w:r>
        <w:rPr>
          <w:rFonts w:hint="eastAsia"/>
        </w:rPr>
        <w:br/>
      </w:r>
      <w:r>
        <w:rPr>
          <w:rFonts w:hint="eastAsia"/>
        </w:rPr>
        <w:t>　　2.9 精蒽行业集中度、竞争程度分析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全球精蒽总体规模分析</w:t>
      </w:r>
      <w:r>
        <w:rPr>
          <w:rFonts w:hint="eastAsia"/>
        </w:rPr>
        <w:br/>
      </w:r>
      <w:r>
        <w:rPr>
          <w:rFonts w:hint="eastAsia"/>
        </w:rPr>
        <w:t>　　3.1 全球精蒽供需现状及预测（2021-2032）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中国市场精蒽进出口（2021-2032）</w:t>
      </w:r>
      <w:r>
        <w:rPr>
          <w:rFonts w:hint="eastAsia"/>
        </w:rPr>
        <w:br/>
      </w:r>
      <w:r>
        <w:rPr>
          <w:rFonts w:hint="eastAsia"/>
        </w:rPr>
        <w:t>　　3.4 全球精蒽销量及销售额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不同产品类型精蒽分析</w:t>
      </w:r>
      <w:r>
        <w:rPr>
          <w:rFonts w:hint="eastAsia"/>
        </w:rPr>
        <w:br/>
      </w:r>
      <w:r>
        <w:rPr>
          <w:rFonts w:hint="eastAsia"/>
        </w:rPr>
        <w:t>　　6.1 全球不同产品类型精蒽销量（2021-2032）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不同应用精蒽分析</w:t>
      </w:r>
      <w:r>
        <w:rPr>
          <w:rFonts w:hint="eastAsia"/>
        </w:rPr>
        <w:br/>
      </w:r>
      <w:r>
        <w:rPr>
          <w:rFonts w:hint="eastAsia"/>
        </w:rPr>
        <w:t>　　7.1 全球不同应用精蒽销量（2021-2032）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精蒽行业发展趋势</w:t>
      </w:r>
      <w:r>
        <w:rPr>
          <w:rFonts w:hint="eastAsia"/>
        </w:rPr>
        <w:br/>
      </w:r>
      <w:r>
        <w:rPr>
          <w:rFonts w:hint="eastAsia"/>
        </w:rPr>
        <w:t>　　8.2 精蒽行业主要驱动因素</w:t>
      </w:r>
      <w:r>
        <w:rPr>
          <w:rFonts w:hint="eastAsia"/>
        </w:rPr>
        <w:br/>
      </w:r>
      <w:r>
        <w:rPr>
          <w:rFonts w:hint="eastAsia"/>
        </w:rPr>
        <w:t>　　8.3 精蒽中国企业SWOT分析</w:t>
      </w:r>
      <w:r>
        <w:rPr>
          <w:rFonts w:hint="eastAsia"/>
        </w:rPr>
        <w:br/>
      </w:r>
      <w:r>
        <w:rPr>
          <w:rFonts w:hint="eastAsia"/>
        </w:rPr>
        <w:t>　　8.4 中国精蒽行业政策环境分析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精蒽行业产业链简介</w:t>
      </w:r>
      <w:r>
        <w:rPr>
          <w:rFonts w:hint="eastAsia"/>
        </w:rPr>
        <w:br/>
      </w:r>
      <w:r>
        <w:rPr>
          <w:rFonts w:hint="eastAsia"/>
        </w:rPr>
        <w:t>　　　　9.1.1 精蒽行业供应链分析</w:t>
      </w:r>
      <w:r>
        <w:rPr>
          <w:rFonts w:hint="eastAsia"/>
        </w:rPr>
        <w:br/>
      </w:r>
      <w:r>
        <w:rPr>
          <w:rFonts w:hint="eastAsia"/>
        </w:rPr>
        <w:t>　　　　9.1.2 精蒽主要原料及供应情况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精蒽行业采购模式</w:t>
      </w:r>
      <w:r>
        <w:rPr>
          <w:rFonts w:hint="eastAsia"/>
        </w:rPr>
        <w:br/>
      </w:r>
      <w:r>
        <w:rPr>
          <w:rFonts w:hint="eastAsia"/>
        </w:rPr>
        <w:t>　　9.3 精蒽行业生产模式</w:t>
      </w:r>
      <w:r>
        <w:rPr>
          <w:rFonts w:hint="eastAsia"/>
        </w:rPr>
        <w:br/>
      </w:r>
      <w:r>
        <w:rPr>
          <w:rFonts w:hint="eastAsia"/>
        </w:rPr>
        <w:t>　　9.4 精蒽行业销售模式及销售渠道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精蒽行业发展主要特点</w:t>
      </w:r>
      <w:r>
        <w:rPr>
          <w:rFonts w:hint="eastAsia"/>
        </w:rPr>
        <w:br/>
      </w:r>
      <w:r>
        <w:rPr>
          <w:rFonts w:hint="eastAsia"/>
        </w:rPr>
        <w:t>　　表 4： 精蒽行业发展有利因素分析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进入精蒽行业壁垒</w:t>
      </w:r>
      <w:r>
        <w:rPr>
          <w:rFonts w:hint="eastAsia"/>
        </w:rPr>
        <w:br/>
      </w:r>
      <w:r>
        <w:rPr>
          <w:rFonts w:hint="eastAsia"/>
        </w:rPr>
        <w:t>　　表 7： 精蒽主要企业在国际市场占有率（按销量，2023-2026）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全球市场主要企业精蒽销量（2023-2026）&amp;（吨）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精蒽主要企业在国际市场占有率（按收入，2023-2026）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精蒽主要企业在中国市场占有率（按销量，2023-2026）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中国市场主要企业精蒽销量（2023-2026）&amp;（吨）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精蒽主要企业在中国市场占有率（按收入，2023-2026）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全球主要地区精蒽产量（2021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全球主要地区精蒽产量（2021-2026）&amp;（吨）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全球主要地区精蒽产量（2027-2032）&amp;（吨）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全球主要地区精蒽产量市场份额（2021-2026）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中国市场精蒽产量、销量、进出口预测（2027-2032）&amp;（吨）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全球主要地区精蒽销售收入增速：（2021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全球主要地区精蒽销量市场份额（2021-2026）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全球主要地区精蒽销量份额（2027-2032）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全球不同产品类型精蒽销量（2021-2026）&amp;（吨）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全球不同产品类型精蒽销量市场份额（2021-2026）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全球不同产品类型精蒽销量预测（2027-2032）&amp;（吨）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全球市场不同产品类型精蒽销量市场份额预测（2027-2032）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全球不同产品类型精蒽收入（2021-2026）&amp;（万元）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全球不同产品类型精蒽收入市场份额（2021-2026）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全球不同产品类型精蒽收入预测（2027-2032）&amp;（万元）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全球不同产品类型精蒽收入市场份额预测（2027-2032）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中国不同产品类型精蒽销量（2021-2026）&amp;（吨）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中国不同产品类型精蒽销量市场份额（2021-2026）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中国不同产品类型精蒽销量预测（2027-2032）&amp;（吨）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全球市场不同产品类型精蒽销量市场份额预测（2027-2032）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中国不同产品类型精蒽收入（2021-2026）&amp;（万元）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中国不同产品类型精蒽收入市场份额（2021-2026）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中国不同产品类型精蒽收入预测（2027-2032）&amp;（万元）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中国不同产品类型精蒽收入市场份额预测（2027-2032）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全球不同应用精蒽销量（2021-2026）&amp;（吨）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全球不同应用精蒽销量市场份额（2021-2026）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全球不同应用精蒽销量预测（2027-2032）&amp;（吨）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全球市场不同应用精蒽销量市场份额预测（2027-2032）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全球不同应用精蒽收入（2021-2026）&amp;（万元）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全球不同应用精蒽收入市场份额（2021-2026）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全球不同应用精蒽收入预测（2027-2032）&amp;（万元）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全球不同应用精蒽收入市场份额预测（2027-2032）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中国不同应用精蒽销量（2021-2026）&amp;（吨）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中国不同应用精蒽销量市场份额（2021-2026）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中国不同应用精蒽销量预测（2027-2032）&amp;（吨）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中国市场不同应用精蒽销量市场份额预测（2027-2032）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中国不同应用精蒽收入（2021-2026）&amp;（万元）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中国不同应用精蒽收入市场份额（2021-2026）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中国不同应用精蒽收入预测（2027-2032）&amp;（万元）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中国不同应用精蒽收入市场份额预测（2027-2032）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精蒽行业发展趋势</w:t>
      </w:r>
      <w:r>
        <w:rPr>
          <w:rFonts w:hint="eastAsia"/>
        </w:rPr>
        <w:br/>
      </w:r>
      <w:r>
        <w:rPr>
          <w:rFonts w:hint="eastAsia"/>
        </w:rPr>
        <w:t>　　表 121： 精蒽行业主要驱动因素</w:t>
      </w:r>
      <w:r>
        <w:rPr>
          <w:rFonts w:hint="eastAsia"/>
        </w:rPr>
        <w:br/>
      </w:r>
      <w:r>
        <w:rPr>
          <w:rFonts w:hint="eastAsia"/>
        </w:rPr>
        <w:t>　　表 122： 精蒽行业供应链分析</w:t>
      </w:r>
      <w:r>
        <w:rPr>
          <w:rFonts w:hint="eastAsia"/>
        </w:rPr>
        <w:br/>
      </w:r>
      <w:r>
        <w:rPr>
          <w:rFonts w:hint="eastAsia"/>
        </w:rPr>
        <w:t>　　表 123： 精蒽上游原料供应商</w:t>
      </w:r>
      <w:r>
        <w:rPr>
          <w:rFonts w:hint="eastAsia"/>
        </w:rPr>
        <w:br/>
      </w:r>
      <w:r>
        <w:rPr>
          <w:rFonts w:hint="eastAsia"/>
        </w:rPr>
        <w:t>　　表 124： 精蒽主要地区不同应用客户分析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精蒽典型经销商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全球不同产品类型精蒽市场份额2025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纯度≥93%产品图片</w:t>
      </w:r>
      <w:r>
        <w:rPr>
          <w:rFonts w:hint="eastAsia"/>
        </w:rPr>
        <w:br/>
      </w:r>
      <w:r>
        <w:rPr>
          <w:rFonts w:hint="eastAsia"/>
        </w:rPr>
        <w:t>　　图 5： 纯度≥95%产品图片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全球不同应用精蒽市场份额2025 &amp; 2032</w:t>
      </w:r>
      <w:r>
        <w:rPr>
          <w:rFonts w:hint="eastAsia"/>
        </w:rPr>
        <w:br/>
      </w:r>
      <w:r>
        <w:rPr>
          <w:rFonts w:hint="eastAsia"/>
        </w:rPr>
        <w:t>　　图 9： 染料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塑料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2025年全球前五大生产商精蒽市场份额</w:t>
      </w:r>
      <w:r>
        <w:rPr>
          <w:rFonts w:hint="eastAsia"/>
        </w:rPr>
        <w:br/>
      </w:r>
      <w:r>
        <w:rPr>
          <w:rFonts w:hint="eastAsia"/>
        </w:rPr>
        <w:t>　　图 13： 2025年全球精蒽第一梯队、第二梯队和第三梯队厂商及市场份额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全球精蒽产量、需求量及发展趋势（2021-2032）&amp;（吨）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全球主要地区精蒽产量市场份额（2021-2032）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中国精蒽产量、市场需求量及发展趋势（2021-2032）&amp;（吨）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全球精蒽市场销售额及增长率：（2021-2032）&amp;（万元）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全球市场精蒽价格趋势（2021-2032）&amp;（元/吨）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全球主要地区精蒽销售收入（2021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北美市场精蒽收入及增长率（2021-2032）&amp;（万元）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欧洲市场精蒽收入及增长率（2021-2032）&amp;（万元）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中国市场精蒽收入及增长率（2021-2032）&amp;（万元）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日本市场精蒽收入及增长率（2021-2032）&amp;（万元）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东南亚市场精蒽收入及增长率（2021-2032）&amp;（万元）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印度市场精蒽收入及增长率（2021-2032）&amp;（万元）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南美市场精蒽收入及增长率（2021-2032）&amp;（万元）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中东市场精蒽收入及增长率（2021-2032）&amp;（万元）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全球不同应用精蒽价格走势（2021-2032）&amp;（元/吨）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精蒽中国企业SWOT分析</w:t>
      </w:r>
      <w:r>
        <w:rPr>
          <w:rFonts w:hint="eastAsia"/>
        </w:rPr>
        <w:br/>
      </w:r>
      <w:r>
        <w:rPr>
          <w:rFonts w:hint="eastAsia"/>
        </w:rPr>
        <w:t>　　图 44： 精蒽产业链</w:t>
      </w:r>
      <w:r>
        <w:rPr>
          <w:rFonts w:hint="eastAsia"/>
        </w:rPr>
        <w:br/>
      </w:r>
      <w:r>
        <w:rPr>
          <w:rFonts w:hint="eastAsia"/>
        </w:rPr>
        <w:t>　　图 45： 精蒽行业采购模式分析</w:t>
      </w:r>
      <w:r>
        <w:rPr>
          <w:rFonts w:hint="eastAsia"/>
        </w:rPr>
        <w:br/>
      </w:r>
      <w:r>
        <w:rPr>
          <w:rFonts w:hint="eastAsia"/>
        </w:rPr>
        <w:t>　　图 46： 精蒽行业生产模式</w:t>
      </w:r>
      <w:r>
        <w:rPr>
          <w:rFonts w:hint="eastAsia"/>
        </w:rPr>
        <w:br/>
      </w:r>
      <w:r>
        <w:rPr>
          <w:rFonts w:hint="eastAsia"/>
        </w:rPr>
        <w:t>　　图 47： 精蒽行业销售模式分析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6fd448ab04a6b" w:history="1">
        <w:r>
          <w:rPr>
            <w:rStyle w:val="Hyperlink"/>
          </w:rPr>
          <w:t>2026-2032年全球与中国精蒽市场现状分析及前景趋势预测报告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6fd448ab04a6b" w:history="1">
        <w:r>
          <w:rPr>
            <w:rStyle w:val="Hyperlink"/>
          </w:rPr>
          <w:t>https://www.20087.com/6/00/JingEnShiChangQianJingYuCe.html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热点：精蒽的用途、精蒽价格、脱晶蒽油和蒽油的区别、精蒽咔唑的用处、精子む1008精子む百度、精蒽价格走势、精的概念、精蒽含量的测定、蒽有毒吗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24ed6d1574b52" w:history="1">
      <w:r>
        <w:rPr>
          <w:rStyle w:val="Hyperlink"/>
        </w:rPr>
        <w:t>2026-2032年全球与中国精蒽市场现状分析及前景趋势预测报告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ngEnShiChangQianJingYuCe.html" TargetMode="External" Id="Rdbd6fd448ab0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ngEnShiChangQianJingYuCe.html" TargetMode="External" Id="R7c324ed6d157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2026-01-29T08:35:51Z</dcterms:created>
  <dcterms:modified xsi:type="dcterms:W3CDTF">2026-01-29T09:35:51Z</dcterms:modified>
  <dc:subject>2026-2032年全球与中国精蒽市场现状分析及前景趋势预测报告</dc:subject>
  <dc:title>2026-2032年全球与中国精蒽市场现状分析及前景趋势预测报告</dc:title>
  <cp:keywords>2026-2032年全球与中国精蒽市场现状分析及前景趋势预测报告</cp:keywords>
  <dc:description>2026-2032年全球与中国精蒽市场现状分析及前景趋势预测报告</dc:description>
</cp:coreProperties>
</file>