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b5152bb76408c" w:history="1">
              <w:r>
                <w:rPr>
                  <w:rStyle w:val="Hyperlink"/>
                </w:rPr>
                <w:t>2025-2031年中国天然气制油市场全面调研与发展趋势报告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b5152bb76408c" w:history="1">
              <w:r>
                <w:rPr>
                  <w:rStyle w:val="Hyperlink"/>
                </w:rPr>
                <w:t>2025-2031年中国天然气制油市场全面调研与发展趋势报告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b5152bb76408c" w:history="1">
                <w:r>
                  <w:rPr>
                    <w:rStyle w:val="Hyperlink"/>
                  </w:rPr>
                  <w:t>https://www.20087.com/2/61/TianRanQiZhiYouXianZhuangYuFaZha.html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制油（GTL）技术近年来随着全球对清洁能源的需求和油价波动，吸引了越来越多的关注。GTL技术能够将天然气转化为液体燃料和化学品，为油气资源丰富的国家和地区提供了能源多样化和增值的途径。然而，高昂的资本投入、复杂的工艺流程以及对大规模天然气供应的依赖，是行业面临的挑战。</w:t>
      </w:r>
      <w:r>
        <w:rPr>
          <w:rFonts w:hint="eastAsia"/>
        </w:rPr>
        <w:br/>
      </w:r>
      <w:r>
        <w:rPr>
          <w:rFonts w:hint="eastAsia"/>
        </w:rPr>
        <w:t>　　未来，天然气制油行业将更加注重成本效益和环保性能。一方面，通过技术创新，如采用更高效的催化剂和改进反应器设计，降低生产成本，提高转化效率。另一方面，行业将探索与碳捕获和封存（CCS）技术的结合，减少温室气体排放，提高GTL项目的环境友好性。此外，随着可再生能源和电动汽车的兴起，GTL行业将面临能源结构转型的压力，需要探索与绿色能源的整合，如生产生物燃料和化学品，以适应未来的能源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b5152bb76408c" w:history="1">
        <w:r>
          <w:rPr>
            <w:rStyle w:val="Hyperlink"/>
          </w:rPr>
          <w:t>2025-2031年中国天然气制油市场全面调研与发展趋势报告</w:t>
        </w:r>
      </w:hyperlink>
      <w:r>
        <w:rPr>
          <w:rFonts w:hint="eastAsia"/>
        </w:rPr>
        <w:t>》基于国家统计局及相关协会的权威数据，系统研究了天然气制油行业的市场需求、市场规模及产业链现状，分析了天然气制油价格波动、细分市场动态及重点企业的经营表现，科学预测了天然气制油市场前景与发展趋势，揭示了潜在需求与投资机会，同时指出了天然气制油行业可能面临的风险。通过对天然气制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2020-2025年全球天然气制油市场发展状况分析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2020-2025年全球天然气制油市场规模与特点</w:t>
      </w:r>
      <w:r>
        <w:rPr>
          <w:rFonts w:hint="eastAsia"/>
        </w:rPr>
        <w:br/>
      </w:r>
      <w:r>
        <w:rPr>
          <w:rFonts w:hint="eastAsia"/>
        </w:rPr>
        <w:t>　　　　一、2020-2025年市场规模与增长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　　三、工艺技术和技术经济性分析</w:t>
      </w:r>
      <w:r>
        <w:rPr>
          <w:rFonts w:hint="eastAsia"/>
        </w:rPr>
        <w:br/>
      </w:r>
      <w:r>
        <w:rPr>
          <w:rFonts w:hint="eastAsia"/>
        </w:rPr>
        <w:t>　　第二节 2020-2025年全球天然气制油主要国家与地区分析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2025-2031年全球天然气制油行业发展趋势分析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2020-2025年中国天然气制油行业运行环境解析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2020-2025年中国经济环境发展分析</w:t>
      </w:r>
      <w:r>
        <w:rPr>
          <w:rFonts w:hint="eastAsia"/>
        </w:rPr>
        <w:br/>
      </w:r>
      <w:r>
        <w:rPr>
          <w:rFonts w:hint="eastAsia"/>
        </w:rPr>
        <w:t>　　第二节 2020-2025年中国天然气制油行业发展政策环境分析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2025年中国天然气行业运行情况分析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2020-2025年中国天然气制油行业运行动态分析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2020-2025年中国天然气制油市场规模与特点</w:t>
      </w:r>
      <w:r>
        <w:rPr>
          <w:rFonts w:hint="eastAsia"/>
        </w:rPr>
        <w:br/>
      </w:r>
      <w:r>
        <w:rPr>
          <w:rFonts w:hint="eastAsia"/>
        </w:rPr>
        <w:t>　　第二节 2020-2025年中国天然气制油市场结构分析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2020-2025年中国天然气制油相关行业分析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2020-2025年中国汽车行业市场运行形势分析</w:t>
      </w:r>
      <w:r>
        <w:rPr>
          <w:rFonts w:hint="eastAsia"/>
        </w:rPr>
        <w:br/>
      </w:r>
      <w:r>
        <w:rPr>
          <w:rFonts w:hint="eastAsia"/>
        </w:rPr>
        <w:t>　　第二节 2020-2025年中国天然气行业市场运行形势分析</w:t>
      </w:r>
      <w:r>
        <w:rPr>
          <w:rFonts w:hint="eastAsia"/>
        </w:rPr>
        <w:br/>
      </w:r>
      <w:r>
        <w:rPr>
          <w:rFonts w:hint="eastAsia"/>
        </w:rPr>
        <w:t>　　第三节 2020-2025年中国风电行业市场运行形势分析</w:t>
      </w:r>
      <w:r>
        <w:rPr>
          <w:rFonts w:hint="eastAsia"/>
        </w:rPr>
        <w:br/>
      </w:r>
      <w:r>
        <w:rPr>
          <w:rFonts w:hint="eastAsia"/>
        </w:rPr>
        <w:t>　　第四节 2020-2025年中国其他能源行业市场运行形势分析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2020-2025年中国天然气开采行业主要数据分析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2020-2025年中国天然气行业规模分析</w:t>
      </w:r>
      <w:r>
        <w:rPr>
          <w:rFonts w:hint="eastAsia"/>
        </w:rPr>
        <w:br/>
      </w:r>
      <w:r>
        <w:rPr>
          <w:rFonts w:hint="eastAsia"/>
        </w:rPr>
        <w:t>　　第二节 2025年中国天然气制油行业结构分析</w:t>
      </w:r>
      <w:r>
        <w:rPr>
          <w:rFonts w:hint="eastAsia"/>
        </w:rPr>
        <w:br/>
      </w:r>
      <w:r>
        <w:rPr>
          <w:rFonts w:hint="eastAsia"/>
        </w:rPr>
        <w:t>　　　　一、企业规模结构分析</w:t>
      </w:r>
      <w:r>
        <w:rPr>
          <w:rFonts w:hint="eastAsia"/>
        </w:rPr>
        <w:br/>
      </w:r>
      <w:r>
        <w:rPr>
          <w:rFonts w:hint="eastAsia"/>
        </w:rPr>
        <w:t>　　　　二、企业性质结构分析</w:t>
      </w:r>
      <w:r>
        <w:rPr>
          <w:rFonts w:hint="eastAsia"/>
        </w:rPr>
        <w:br/>
      </w:r>
      <w:r>
        <w:rPr>
          <w:rFonts w:hint="eastAsia"/>
        </w:rPr>
        <w:t>　　第三节 2020-2025年中国天然气行业产值分析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2020-2025年中国天然气行业偿债能力分析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2020-2025年中国天然气行业盈利能力分析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2020-2025年中国天然气制油细分市场深度研究</w:t>
      </w:r>
      <w:r>
        <w:rPr>
          <w:rFonts w:hint="eastAsia"/>
        </w:rPr>
        <w:br/>
      </w:r>
      <w:r>
        <w:rPr>
          <w:rFonts w:hint="eastAsia"/>
        </w:rPr>
        <w:t>　　第一节 2020-2025年中国天然气制油家用市场分析</w:t>
      </w:r>
      <w:r>
        <w:rPr>
          <w:rFonts w:hint="eastAsia"/>
        </w:rPr>
        <w:br/>
      </w:r>
      <w:r>
        <w:rPr>
          <w:rFonts w:hint="eastAsia"/>
        </w:rPr>
        <w:t>　　第二节 2020-2025年中国天然气制油商用市场分析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2020-2025年中国天然气制油用户市场调查研究</w:t>
      </w:r>
      <w:r>
        <w:rPr>
          <w:rFonts w:hint="eastAsia"/>
        </w:rPr>
        <w:br/>
      </w:r>
      <w:r>
        <w:rPr>
          <w:rFonts w:hint="eastAsia"/>
        </w:rPr>
        <w:t>　　　　一、天然气制油行业用户认知程度</w:t>
      </w:r>
      <w:r>
        <w:rPr>
          <w:rFonts w:hint="eastAsia"/>
        </w:rPr>
        <w:br/>
      </w:r>
      <w:r>
        <w:rPr>
          <w:rFonts w:hint="eastAsia"/>
        </w:rPr>
        <w:t>　　　　二、天然气制油行业用户关注因素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2020-2025年中国天然气制油行业市场竞争格局分析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2020-2025年中国天然气制油整体竞争格局分析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2020-2025年中国天然气制油行业技术竞争分析</w:t>
      </w:r>
      <w:r>
        <w:rPr>
          <w:rFonts w:hint="eastAsia"/>
        </w:rPr>
        <w:br/>
      </w:r>
      <w:r>
        <w:rPr>
          <w:rFonts w:hint="eastAsia"/>
        </w:rPr>
        <w:t>　　第三节 2025-2031年中国天然气制油行业竞争走势分析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2020-2025年中国天然气制油重点厂商竞争力对比分析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中国石化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第二节 中国石油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第三节 中海油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第四节 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2025-2031年中国天然气制油行业投资机会与风险分析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2025-2031年中国天然气制油行业投资环境分析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2025-2031年中国天然气制油行业投资机会分析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2025-2031年中国天然气制油行业投资风险分析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2025-2031年中国天然气制油行业市场前景预测分析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2025-2031年中国天然气制油市场趋势分析</w:t>
      </w:r>
      <w:r>
        <w:rPr>
          <w:rFonts w:hint="eastAsia"/>
        </w:rPr>
        <w:br/>
      </w:r>
      <w:r>
        <w:rPr>
          <w:rFonts w:hint="eastAsia"/>
        </w:rPr>
        <w:t>　　第二节 中智林－2025-2031年中国天然气制油市场规模预测分析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7人民币存款利率表</w:t>
      </w:r>
      <w:r>
        <w:rPr>
          <w:rFonts w:hint="eastAsia"/>
        </w:rPr>
        <w:br/>
      </w:r>
      <w:r>
        <w:rPr>
          <w:rFonts w:hint="eastAsia"/>
        </w:rPr>
        <w:t>　　图表 8人民币贷款利率表</w:t>
      </w:r>
      <w:r>
        <w:rPr>
          <w:rFonts w:hint="eastAsia"/>
        </w:rPr>
        <w:br/>
      </w:r>
      <w:r>
        <w:rPr>
          <w:rFonts w:hint="eastAsia"/>
        </w:rPr>
        <w:t>　　图表 9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102018年国内经济主要指标分析</w:t>
      </w:r>
      <w:r>
        <w:rPr>
          <w:rFonts w:hint="eastAsia"/>
        </w:rPr>
        <w:br/>
      </w:r>
      <w:r>
        <w:rPr>
          <w:rFonts w:hint="eastAsia"/>
        </w:rPr>
        <w:t>　　图表 11 2020-2025年我国汽车销量统计表</w:t>
      </w:r>
      <w:r>
        <w:rPr>
          <w:rFonts w:hint="eastAsia"/>
        </w:rPr>
        <w:br/>
      </w:r>
      <w:r>
        <w:rPr>
          <w:rFonts w:hint="eastAsia"/>
        </w:rPr>
        <w:t>　　图表 12汽车品牌的竞争势位分布图</w:t>
      </w:r>
      <w:r>
        <w:rPr>
          <w:rFonts w:hint="eastAsia"/>
        </w:rPr>
        <w:br/>
      </w:r>
      <w:r>
        <w:rPr>
          <w:rFonts w:hint="eastAsia"/>
        </w:rPr>
        <w:t>　　图表 132018年中国天然气开采行业主要经济指标分析</w:t>
      </w:r>
      <w:r>
        <w:rPr>
          <w:rFonts w:hint="eastAsia"/>
        </w:rPr>
        <w:br/>
      </w:r>
      <w:r>
        <w:rPr>
          <w:rFonts w:hint="eastAsia"/>
        </w:rPr>
        <w:t>　　图表 14石油及天然气开采业不同规模企业结构分析</w:t>
      </w:r>
      <w:r>
        <w:rPr>
          <w:rFonts w:hint="eastAsia"/>
        </w:rPr>
        <w:br/>
      </w:r>
      <w:r>
        <w:rPr>
          <w:rFonts w:hint="eastAsia"/>
        </w:rPr>
        <w:t>　　图表 15石油及天然气开采业不同性质企业结构分析</w:t>
      </w:r>
      <w:r>
        <w:rPr>
          <w:rFonts w:hint="eastAsia"/>
        </w:rPr>
        <w:br/>
      </w:r>
      <w:r>
        <w:rPr>
          <w:rFonts w:hint="eastAsia"/>
        </w:rPr>
        <w:t>　　图表 162018年中国天然气开采行业主要经济指标分析</w:t>
      </w:r>
      <w:r>
        <w:rPr>
          <w:rFonts w:hint="eastAsia"/>
        </w:rPr>
        <w:br/>
      </w:r>
      <w:r>
        <w:rPr>
          <w:rFonts w:hint="eastAsia"/>
        </w:rPr>
        <w:t>　　图表 17 2020-2025年中国石油及天然气开采业偿债能力分析</w:t>
      </w:r>
      <w:r>
        <w:rPr>
          <w:rFonts w:hint="eastAsia"/>
        </w:rPr>
        <w:br/>
      </w:r>
      <w:r>
        <w:rPr>
          <w:rFonts w:hint="eastAsia"/>
        </w:rPr>
        <w:t>　　图表 18 2020-2025年中国石油及天然气开采业盈利能力分析</w:t>
      </w:r>
      <w:r>
        <w:rPr>
          <w:rFonts w:hint="eastAsia"/>
        </w:rPr>
        <w:br/>
      </w:r>
      <w:r>
        <w:rPr>
          <w:rFonts w:hint="eastAsia"/>
        </w:rPr>
        <w:t>　　图表 19消费者对天然气制油品牌认知度调查</w:t>
      </w:r>
      <w:r>
        <w:rPr>
          <w:rFonts w:hint="eastAsia"/>
        </w:rPr>
        <w:br/>
      </w:r>
      <w:r>
        <w:rPr>
          <w:rFonts w:hint="eastAsia"/>
        </w:rPr>
        <w:t>　　图表 20天然气制油产品功能影响程度分析</w:t>
      </w:r>
      <w:r>
        <w:rPr>
          <w:rFonts w:hint="eastAsia"/>
        </w:rPr>
        <w:br/>
      </w:r>
      <w:r>
        <w:rPr>
          <w:rFonts w:hint="eastAsia"/>
        </w:rPr>
        <w:t>　　图表 21天然气制油产品质量影响程度分析</w:t>
      </w:r>
      <w:r>
        <w:rPr>
          <w:rFonts w:hint="eastAsia"/>
        </w:rPr>
        <w:br/>
      </w:r>
      <w:r>
        <w:rPr>
          <w:rFonts w:hint="eastAsia"/>
        </w:rPr>
        <w:t>　　图表 22天然气制油产品价格影响程度分析</w:t>
      </w:r>
      <w:r>
        <w:rPr>
          <w:rFonts w:hint="eastAsia"/>
        </w:rPr>
        <w:br/>
      </w:r>
      <w:r>
        <w:rPr>
          <w:rFonts w:hint="eastAsia"/>
        </w:rPr>
        <w:t>　　图表 23天然气制油产品外观影响程度分析</w:t>
      </w:r>
      <w:r>
        <w:rPr>
          <w:rFonts w:hint="eastAsia"/>
        </w:rPr>
        <w:br/>
      </w:r>
      <w:r>
        <w:rPr>
          <w:rFonts w:hint="eastAsia"/>
        </w:rPr>
        <w:t>　　图表 24天然气制油产品服务影响程度分析</w:t>
      </w:r>
      <w:r>
        <w:rPr>
          <w:rFonts w:hint="eastAsia"/>
        </w:rPr>
        <w:br/>
      </w:r>
      <w:r>
        <w:rPr>
          <w:rFonts w:hint="eastAsia"/>
        </w:rPr>
        <w:t>　　图表 25天然气制油行业环境“波特五力”分析模型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26中国石化财务指标</w:t>
      </w:r>
      <w:r>
        <w:rPr>
          <w:rFonts w:hint="eastAsia"/>
        </w:rPr>
        <w:br/>
      </w:r>
      <w:r>
        <w:rPr>
          <w:rFonts w:hint="eastAsia"/>
        </w:rPr>
        <w:t>　　图表 27中国石油财务指标分析</w:t>
      </w:r>
      <w:r>
        <w:rPr>
          <w:rFonts w:hint="eastAsia"/>
        </w:rPr>
        <w:br/>
      </w:r>
      <w:r>
        <w:rPr>
          <w:rFonts w:hint="eastAsia"/>
        </w:rPr>
        <w:t>　　图表 28中海油主要财务数据分析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b5152bb76408c" w:history="1">
        <w:r>
          <w:rPr>
            <w:rStyle w:val="Hyperlink"/>
          </w:rPr>
          <w:t>2025-2031年中国天然气制油市场全面调研与发展趋势报告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b5152bb76408c" w:history="1">
        <w:r>
          <w:rPr>
            <w:rStyle w:val="Hyperlink"/>
          </w:rPr>
          <w:t>https://www.20087.com/2/61/TianRanQiZhiYouXianZhuangYuFaZha.html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加不上油是常见故障、天然气制油与pao基础油谁更好、壳牌气制油和PAO区别、天然气制油和全合成哪个好、壳牌天然气制油和美孚一号哪个好、天然气制油机油、天然气和柴油哪个省钱、天然气制油技术机油不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e300fcc844d2e" w:history="1">
      <w:r>
        <w:rPr>
          <w:rStyle w:val="Hyperlink"/>
        </w:rPr>
        <w:t>2025-2031年中国天然气制油市场全面调研与发展趋势报告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TianRanQiZhiYouXianZhuangYuFaZha.html" TargetMode="External" Id="Rc18b5152bb76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TianRanQiZhiYouXianZhuangYuFaZha.html" TargetMode="External" Id="R83de300fcc84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2025-06-12T03:16:00Z</dcterms:created>
  <dcterms:modified xsi:type="dcterms:W3CDTF">2025-06-12T04:16:00Z</dcterms:modified>
  <dc:subject>2025-2031年中国天然气制油市场全面调研与发展趋势报告</dc:subject>
  <dc:title>2025-2031年中国天然气制油市场全面调研与发展趋势报告</dc:title>
  <cp:keywords>2025-2031年中国天然气制油市场全面调研与发展趋势报告</cp:keywords>
  <dc:description>2025-2031年中国天然气制油市场全面调研与发展趋势报告</dc:description>
</cp:coreProperties>
</file>