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aed9bc61047b2" w:history="1">
              <w:r>
                <w:rPr>
                  <w:rStyle w:val="Hyperlink"/>
                </w:rPr>
                <w:t>2025-2031年全球与中国中高端分散染料行业现状及发展前景预测报告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aed9bc61047b2" w:history="1">
              <w:r>
                <w:rPr>
                  <w:rStyle w:val="Hyperlink"/>
                </w:rPr>
                <w:t>2025-2031年全球与中国中高端分散染料行业现状及发展前景预测报告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aed9bc61047b2" w:history="1">
                <w:r>
                  <w:rPr>
                    <w:rStyle w:val="Hyperlink"/>
                  </w:rPr>
                  <w:t>https://www.20087.com/7/00/ZhongGaoDuanFenSanRanLiaoHangYeFaZhanQianJing.html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分散染料主要用于涤纶纤维及其混纺织物的染色，因其色泽鲜艳、牢度好而被广泛应用于服装、家纺等产业。随着全球纺织业的转型升级，对于高品质染料的需求不断增加。中高端分散染料不仅要求具备优良的着色性能，还需要满足环保标准，减少对环境的影响。目前，随着新材料技术的发展，新型中高端分散染料在提高染色效率、减少废水排放等方面取得了长足进展。此外，一些厂商还致力于开发具有特殊功能如抗菌、抗紫外线等效果的染料，以满足细分市场需求。</w:t>
      </w:r>
      <w:r>
        <w:rPr>
          <w:rFonts w:hint="eastAsia"/>
        </w:rPr>
        <w:br/>
      </w:r>
      <w:r>
        <w:rPr>
          <w:rFonts w:hint="eastAsia"/>
        </w:rPr>
        <w:t>　　未来，中高端分散染料将朝着更加环保、多功能化的方向发展。一方面，通过改进分子结构设计，提升染料的固色率，减少染色过程中的资源消耗和污染排放。另一方面，随着消费者对健康生活追求的提升，开发具有健康保护功能的染料，如能够抑制细菌生长或阻挡紫外线辐射的染料，将成为新的市场增长点。同时，为了适应快速变化的时尚潮流，研制能够快速响应市场需求、色彩丰富多变的染料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aed9bc61047b2" w:history="1">
        <w:r>
          <w:rPr>
            <w:rStyle w:val="Hyperlink"/>
          </w:rPr>
          <w:t>2025-2031年全球与中国中高端分散染料行业现状及发展前景预测报告</w:t>
        </w:r>
      </w:hyperlink>
      <w:r>
        <w:rPr>
          <w:rFonts w:hint="eastAsia"/>
        </w:rPr>
        <w:t>》依托权威机构及相关协会的数据资料，全面解析了中高端分散染料行业现状、市场需求及市场规模，系统梳理了中高端分散染料产业链结构、价格趋势及各细分市场动态。报告对中高端分散染料市场前景与发展趋势进行了科学预测，重点分析了品牌竞争格局、市场集中度及主要企业的经营表现。同时，通过SWOT分析揭示了中高端分散染料行业面临的机遇与风险，为中高端分散染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中高端分散染料市场概述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按照不同产品类型，中高端分散染料主要可以分为如下几个类别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全球不同产品类型中高端分散染料销售额增长趋势2020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酯类分散染料</w:t>
      </w:r>
      <w:r>
        <w:rPr>
          <w:rFonts w:hint="eastAsia"/>
        </w:rPr>
        <w:br/>
      </w:r>
      <w:r>
        <w:rPr>
          <w:rFonts w:hint="eastAsia"/>
        </w:rPr>
        <w:t>　　　　1.2.3 胺类分散染料</w:t>
      </w:r>
      <w:r>
        <w:rPr>
          <w:rFonts w:hint="eastAsia"/>
        </w:rPr>
        <w:br/>
      </w:r>
      <w:r>
        <w:rPr>
          <w:rFonts w:hint="eastAsia"/>
        </w:rPr>
        <w:t>　　　　1.2.4 酮类分散染料</w:t>
      </w:r>
      <w:r>
        <w:rPr>
          <w:rFonts w:hint="eastAsia"/>
        </w:rPr>
        <w:br/>
      </w:r>
      <w:r>
        <w:rPr>
          <w:rFonts w:hint="eastAsia"/>
        </w:rPr>
        <w:t>　　1.3 从不同应用，中高端分散染料主要包括如下几个方面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全球不同应用中高端分散染料销售额增长趋势2020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家用纺织品</w:t>
      </w:r>
      <w:r>
        <w:rPr>
          <w:rFonts w:hint="eastAsia"/>
        </w:rPr>
        <w:br/>
      </w:r>
      <w:r>
        <w:rPr>
          <w:rFonts w:hint="eastAsia"/>
        </w:rPr>
        <w:t>　　　　1.3.4 工业纺织品</w:t>
      </w:r>
      <w:r>
        <w:rPr>
          <w:rFonts w:hint="eastAsia"/>
        </w:rPr>
        <w:br/>
      </w:r>
      <w:r>
        <w:rPr>
          <w:rFonts w:hint="eastAsia"/>
        </w:rPr>
        <w:t>　　1.4 中高端分散染料行业背景、发展历史、现状及趋势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中高端分散染料行业目前现状分析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中高端分散染料发展趋势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全球中高端分散染料总体规模分析</w:t>
      </w:r>
      <w:r>
        <w:rPr>
          <w:rFonts w:hint="eastAsia"/>
        </w:rPr>
        <w:br/>
      </w:r>
      <w:r>
        <w:rPr>
          <w:rFonts w:hint="eastAsia"/>
        </w:rPr>
        <w:t>　　2.1 全球中高端分散染料供需现状及预测（2020-2031）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全球中高端分散染料产能、产量、产能利用率及发展趋势（2020-2031）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全球中高端分散染料产量、需求量及发展趋势（2020-2031）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全球主要地区中高端分散染料产量及发展趋势（2020-2031）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全球主要地区中高端分散染料产量（2020-2025）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全球主要地区中高端分散染料产量（2025-2031）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全球主要地区中高端分散染料产量市场份额（2020-2031）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中国中高端分散染料供需现状及预测（2020-2031）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中国中高端分散染料产能、产量、产能利用率及发展趋势（2020-2031）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中国中高端分散染料产量、市场需求量及发展趋势（2020-2031）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全球中高端分散染料销量及销售额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全球市场中高端分散染料销售额（2020-2031）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全球市场中高端分散染料销量（2020-2031）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全球市场中高端分散染料价格趋势（2020-2031）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全球市场主要厂商中高端分散染料产能市场份额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全球市场主要厂商中高端分散染料销量（2020-2025）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全球市场主要厂商中高端分散染料销量（2020-2025）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全球市场主要厂商中高端分散染料销售收入（2020-2025）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全球市场主要厂商中高端分散染料销售价格（2020-2025）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2025年全球主要生产商中高端分散染料收入排名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中国市场主要厂商中高端分散染料销量（2020-2025）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中国市场主要厂商中高端分散染料销量（2020-2025）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中国市场主要厂商中高端分散染料销售收入（2020-2025）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2025年中国主要生产商中高端分散染料收入排名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中国市场主要厂商中高端分散染料销售价格（2020-2025）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全球主要厂商中高端分散染料总部及产地分布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全球主要厂商成立时间及中高端分散染料商业化日期</w:t>
      </w:r>
      <w:r>
        <w:rPr>
          <w:rFonts w:hint="eastAsia"/>
        </w:rPr>
        <w:br/>
      </w:r>
      <w:r>
        <w:rPr>
          <w:rFonts w:hint="eastAsia"/>
        </w:rPr>
        <w:t>　　3.6 全球主要厂商中高端分散染料产品类型及应用</w:t>
      </w:r>
      <w:r>
        <w:rPr>
          <w:rFonts w:hint="eastAsia"/>
        </w:rPr>
        <w:br/>
      </w:r>
      <w:r>
        <w:rPr>
          <w:rFonts w:hint="eastAsia"/>
        </w:rPr>
        <w:t>　　3.7 中高端分散染料行业集中度、竞争程度分析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中高端分散染料行业集中度分析：2025年全球Top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全球中高端分散染料第一梯队、第二梯队和第三梯队生产商（品牌）及市场份额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全球中高端分散染料主要地区分析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全球主要地区中高端分散染料市场规模分析：2020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全球主要地区中高端分散染料销售收入及市场份额（2020-2025年）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全球主要地区中高端分散染料销售收入预测（2025-2031年）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全球主要地区中高端分散染料销量分析：2020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全球主要地区中高端分散染料销量及市场份额（2020-2025年）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全球主要地区中高端分散染料销量及市场份额预测（2025-2031）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北美市场中高端分散染料销量、收入及增长率（2020-2031）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欧洲市场中高端分散染料销量、收入及增长率（2020-2031）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中国市场中高端分散染料销量、收入及增长率（2020-2031）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日本市场中高端分散染料销量、收入及增长率（2020-2031）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东南亚市场中高端分散染料销量、收入及增长率（2020-2031）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印度市场中高端分散染料销量、收入及增长率（2020-2031）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中高端分散染料销量、收入、价格及毛利率（2020-2025）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不同产品类型中高端分散染料分析</w:t>
      </w:r>
      <w:r>
        <w:rPr>
          <w:rFonts w:hint="eastAsia"/>
        </w:rPr>
        <w:br/>
      </w:r>
      <w:r>
        <w:rPr>
          <w:rFonts w:hint="eastAsia"/>
        </w:rPr>
        <w:t>　　6.1 全球不同产品类型中高端分散染料销量（2020-2031）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全球不同产品类型中高端分散染料销量及市场份额（2020-2025）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全球不同产品类型中高端分散染料销量预测（2025-2031）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全球不同产品类型中高端分散染料收入（2020-2031）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全球不同产品类型中高端分散染料收入及市场份额（2020-2025）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全球不同产品类型中高端分散染料收入预测（2025-2031）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全球不同产品类型中高端分散染料价格走势（2020-2031）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不同应用中高端分散染料分析</w:t>
      </w:r>
      <w:r>
        <w:rPr>
          <w:rFonts w:hint="eastAsia"/>
        </w:rPr>
        <w:br/>
      </w:r>
      <w:r>
        <w:rPr>
          <w:rFonts w:hint="eastAsia"/>
        </w:rPr>
        <w:t>　　7.1 全球不同应用中高端分散染料销量（2020-2031）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全球不同应用中高端分散染料销量及市场份额（2020-2025）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全球不同应用中高端分散染料销量预测（2025-2031）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全球不同应用中高端分散染料收入（2020-2031）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全球不同应用中高端分散染料收入及市场份额（2020-2025）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全球不同应用中高端分散染料收入预测（2025-2031）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全球不同应用中高端分散染料价格走势（2020-2031）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中高端分散染料产业链分析</w:t>
      </w:r>
      <w:r>
        <w:rPr>
          <w:rFonts w:hint="eastAsia"/>
        </w:rPr>
        <w:br/>
      </w:r>
      <w:r>
        <w:rPr>
          <w:rFonts w:hint="eastAsia"/>
        </w:rPr>
        <w:t>　　8.2 中高端分散染料产业上游供应分析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中高端分散染料下游典型客户</w:t>
      </w:r>
      <w:r>
        <w:rPr>
          <w:rFonts w:hint="eastAsia"/>
        </w:rPr>
        <w:br/>
      </w:r>
      <w:r>
        <w:rPr>
          <w:rFonts w:hint="eastAsia"/>
        </w:rPr>
        <w:t>　　8.4 中高端分散染料销售渠道分析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中高端分散染料行业发展机遇及主要驱动因素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中高端分散染料行业发展面临的风险</w:t>
      </w:r>
      <w:r>
        <w:rPr>
          <w:rFonts w:hint="eastAsia"/>
        </w:rPr>
        <w:br/>
      </w:r>
      <w:r>
        <w:rPr>
          <w:rFonts w:hint="eastAsia"/>
        </w:rPr>
        <w:t>　　9.3 中高端分散染料行业政策分析</w:t>
      </w:r>
      <w:r>
        <w:rPr>
          <w:rFonts w:hint="eastAsia"/>
        </w:rPr>
        <w:br/>
      </w:r>
      <w:r>
        <w:rPr>
          <w:rFonts w:hint="eastAsia"/>
        </w:rPr>
        <w:t>　　9.4 中高端分散染料中国企业SWOT分析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全球不同产品类型中高端分散染料销售额增长（CAGR）趋势2020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中高端分散染料行业目前发展现状</w:t>
      </w:r>
      <w:r>
        <w:rPr>
          <w:rFonts w:hint="eastAsia"/>
        </w:rPr>
        <w:br/>
      </w:r>
      <w:r>
        <w:rPr>
          <w:rFonts w:hint="eastAsia"/>
        </w:rPr>
        <w:t>　　表 4： 中高端分散染料发展趋势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全球主要地区中高端分散染料产量增速（CAGR）：（2020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全球主要地区中高端分散染料产量（2020-2025）&amp;（吨）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全球主要地区中高端分散染料产量（2025-2031）&amp;（吨）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全球主要地区中高端分散染料产量市场份额（2020-2025）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全球主要地区中高端分散染料产量（2025-2031）&amp;（吨）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全球市场主要厂商中高端分散染料产能（2024-2025）&amp;（吨）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全球市场主要厂商中高端分散染料销量（2020-2025）&amp;（吨）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全球市场主要厂商中高端分散染料销量市场份额（2020-2025）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全球市场主要厂商中高端分散染料销售收入（2020-2025）&amp;（百万美元）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全球市场主要厂商中高端分散染料销售收入市场份额（2020-2025）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全球市场主要厂商中高端分散染料销售价格（2020-2025）&amp;（美元/吨）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2025年全球主要生产商中高端分散染料收入排名（百万美元）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中国市场主要厂商中高端分散染料销量（2020-2025）&amp;（吨）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中国市场主要厂商中高端分散染料销量市场份额（2020-2025）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中国市场主要厂商中高端分散染料销售收入（2020-2025）&amp;（百万美元）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中国市场主要厂商中高端分散染料销售收入市场份额（2020-2025）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2025年中国主要生产商中高端分散染料收入排名（百万美元）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中国市场主要厂商中高端分散染料销售价格（2020-2025）&amp;（美元/吨）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全球主要厂商中高端分散染料总部及产地分布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全球主要厂商成立时间及中高端分散染料商业化日期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全球主要厂商中高端分散染料产品类型及应用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2025年全球中高端分散染料主要厂商市场地位（第一梯队、第二梯队和第三梯队）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全球中高端分散染料市场投资、并购等现状分析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全球主要地区中高端分散染料销售收入增速：（2020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全球主要地区中高端分散染料销售收入（2020-2025）&amp;（百万美元）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全球主要地区中高端分散染料销售收入市场份额（2020-2025）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全球主要地区中高端分散染料收入（2025-2031）&amp;（百万美元）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全球主要地区中高端分散染料收入市场份额（2025-2031）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全球主要地区中高端分散染料销量（吨）：2020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全球主要地区中高端分散染料销量（2020-2025）&amp;（吨）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全球主要地区中高端分散染料销量市场份额（2020-2025）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全球主要地区中高端分散染料销量（2025-2031）&amp;（吨）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全球主要地区中高端分散染料销量份额（2025-2031）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中高端分散染料生产基地、销售区域、竞争对手及市场地位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中高端分散染料产品规格、参数及市场应用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中高端分散染料销量（吨）、收入（百万美元）、价格（美元/吨）及毛利率（2020-2025）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全球不同产品类型中高端分散染料销量（2020-2025年）&amp;（吨）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全球不同产品类型中高端分散染料销量市场份额（2020-2025）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全球不同产品类型中高端分散染料销量预测（2025-2031）&amp;（吨）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全球市场不同产品类型中高端分散染料销量市场份额预测（2025-2031）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全球不同产品类型中高端分散染料收入（2020-2025年）&amp;（百万美元）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全球不同产品类型中高端分散染料收入市场份额（2020-2025）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全球不同产品类型中高端分散染料收入预测（2025-2031）&amp;（百万美元）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全球不同产品类型中高端分散染料收入市场份额预测（2025-2031）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全球不同应用中高端分散染料销量（2020-2025年）&amp;（吨）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全球不同应用中高端分散染料销量市场份额（2020-2025）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全球不同应用中高端分散染料销量预测（2025-2031）&amp;（吨）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全球市场不同应用中高端分散染料销量市场份额预测（2025-2031）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全球不同应用中高端分散染料收入（2020-2025年）&amp;（百万美元）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全球不同应用中高端分散染料收入市场份额（2020-2025）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全球不同应用中高端分散染料收入预测（2025-2031）&amp;（百万美元）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全球不同应用中高端分散染料收入市场份额预测（2025-2031）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中高端分散染料上游原料供应商及联系方式列表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中高端分散染料典型客户列表</w:t>
      </w:r>
      <w:r>
        <w:rPr>
          <w:rFonts w:hint="eastAsia"/>
        </w:rPr>
        <w:br/>
      </w:r>
      <w:r>
        <w:rPr>
          <w:rFonts w:hint="eastAsia"/>
        </w:rPr>
        <w:t>　　表 126： 中高端分散染料主要销售模式及销售渠道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中高端分散染料行业发展机遇及主要驱动因素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中高端分散染料行业发展面临的风险</w:t>
      </w:r>
      <w:r>
        <w:rPr>
          <w:rFonts w:hint="eastAsia"/>
        </w:rPr>
        <w:br/>
      </w:r>
      <w:r>
        <w:rPr>
          <w:rFonts w:hint="eastAsia"/>
        </w:rPr>
        <w:t>　　表 129： 中高端分散染料行业政策分析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中高端分散染料产品图片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全球不同产品类型中高端分散染料销售额2020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全球不同产品类型中高端分散染料市场份额2024 VS 2025</w:t>
      </w:r>
      <w:r>
        <w:rPr>
          <w:rFonts w:hint="eastAsia"/>
        </w:rPr>
        <w:br/>
      </w:r>
      <w:r>
        <w:rPr>
          <w:rFonts w:hint="eastAsia"/>
        </w:rPr>
        <w:t>　　图 4： 酯类分散染料产品图片</w:t>
      </w:r>
      <w:r>
        <w:rPr>
          <w:rFonts w:hint="eastAsia"/>
        </w:rPr>
        <w:br/>
      </w:r>
      <w:r>
        <w:rPr>
          <w:rFonts w:hint="eastAsia"/>
        </w:rPr>
        <w:t>　　图 5： 胺类分散染料产品图片</w:t>
      </w:r>
      <w:r>
        <w:rPr>
          <w:rFonts w:hint="eastAsia"/>
        </w:rPr>
        <w:br/>
      </w:r>
      <w:r>
        <w:rPr>
          <w:rFonts w:hint="eastAsia"/>
        </w:rPr>
        <w:t>　　图 6： 酮类分散染料产品图片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全球不同应用中高端分散染料市场份额2024 VS 2025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家用纺织品</w:t>
      </w:r>
      <w:r>
        <w:rPr>
          <w:rFonts w:hint="eastAsia"/>
        </w:rPr>
        <w:br/>
      </w:r>
      <w:r>
        <w:rPr>
          <w:rFonts w:hint="eastAsia"/>
        </w:rPr>
        <w:t>　　图 11： 工业纺织品</w:t>
      </w:r>
      <w:r>
        <w:rPr>
          <w:rFonts w:hint="eastAsia"/>
        </w:rPr>
        <w:br/>
      </w:r>
      <w:r>
        <w:rPr>
          <w:rFonts w:hint="eastAsia"/>
        </w:rPr>
        <w:t>　　图 12： 全球中高端分散染料产能、产量、产能利用率及发展趋势（2020-2031）&amp;（吨）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全球中高端分散染料产量、需求量及发展趋势（2020-2031）&amp;（吨）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全球主要地区中高端分散染料产量（2020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全球主要地区中高端分散染料产量市场份额（2020-2031）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中国中高端分散染料产能、产量、产能利用率及发展趋势（2020-2031）&amp;（吨）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中国中高端分散染料产量、市场需求量及发展趋势（2020-2031）&amp;（吨）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全球中高端分散染料市场销售额及增长率：（2020-2031）&amp;（百万美元）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全球市场中高端分散染料市场规模：2020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全球市场中高端分散染料销量及增长率（2020-2031）&amp;（吨）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全球市场中高端分散染料价格趋势（2020-2031）&amp;（美元/吨）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2025年全球市场主要厂商中高端分散染料销量市场份额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2025年全球市场主要厂商中高端分散染料收入市场份额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2025年中国市场主要厂商中高端分散染料销量市场份额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2025年中国市场主要厂商中高端分散染料收入市场份额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2025年全球前五大生产商中高端分散染料市场份额</w:t>
      </w:r>
      <w:r>
        <w:rPr>
          <w:rFonts w:hint="eastAsia"/>
        </w:rPr>
        <w:br/>
      </w:r>
      <w:r>
        <w:rPr>
          <w:rFonts w:hint="eastAsia"/>
        </w:rPr>
        <w:t>　　图 27： 2025年全球中高端分散染料第一梯队、第二梯队和第三梯队厂商及市场份额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全球主要地区中高端分散染料销售收入（2020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全球主要地区中高端分散染料销售收入市场份额（2024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北美市场中高端分散染料销量及增长率（2020-2031）&amp;（吨）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北美市场中高端分散染料收入及增长率（2020-2031）&amp;（百万美元）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欧洲市场中高端分散染料销量及增长率（2020-2031）&amp;（吨）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欧洲市场中高端分散染料收入及增长率（2020-2031）&amp;（百万美元）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中国市场中高端分散染料销量及增长率（2020-2031）&amp;（吨）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中国市场中高端分散染料收入及增长率（2020-2031）&amp;（百万美元）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日本市场中高端分散染料销量及增长率（2020-2031）&amp;（吨）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日本市场中高端分散染料收入及增长率（2020-2031）&amp;（百万美元）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东南亚市场中高端分散染料销量及增长率（2020-2031）&amp;（吨）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东南亚市场中高端分散染料收入及增长率（2020-2031）&amp;（百万美元）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印度市场中高端分散染料销量及增长率（2020-2031）&amp;（吨）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印度市场中高端分散染料收入及增长率（2020-2031）&amp;（百万美元）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全球不同产品类型中高端分散染料价格走势（2020-2031）&amp;（美元/吨）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全球不同应用中高端分散染料价格走势（2020-2031）&amp;（美元/吨）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中高端分散染料产业链</w:t>
      </w:r>
      <w:r>
        <w:rPr>
          <w:rFonts w:hint="eastAsia"/>
        </w:rPr>
        <w:br/>
      </w:r>
      <w:r>
        <w:rPr>
          <w:rFonts w:hint="eastAsia"/>
        </w:rPr>
        <w:t>　　图 45： 中高端分散染料中国企业SWOT分析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aed9bc61047b2" w:history="1">
        <w:r>
          <w:rPr>
            <w:rStyle w:val="Hyperlink"/>
          </w:rPr>
          <w:t>2025-2031年全球与中国中高端分散染料行业现状及发展前景预测报告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aed9bc61047b2" w:history="1">
        <w:r>
          <w:rPr>
            <w:rStyle w:val="Hyperlink"/>
          </w:rPr>
          <w:t>https://www.20087.com/7/00/ZhongGaoDuanFenSanRanLiaoHangYeFaZhanQianJing.html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热点：分散染料是什么、中高端分散染料是什么、染料品牌排行榜、中国分散染料排行榜、分散染料价格走势图、国内分散染料四大巨头、分散染料价格最新消息、中国分散染料龙头企业、纳米分散染料的优点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20b94c6ea4f52" w:history="1">
      <w:r>
        <w:rPr>
          <w:rStyle w:val="Hyperlink"/>
        </w:rPr>
        <w:t>2025-2031年全球与中国中高端分散染料行业现状及发展前景预测报告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ongGaoDuanFenSanRanLiaoHangYeFaZhanQianJing.html" TargetMode="External" Id="Rcccaed9bc610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ongGaoDuanFenSanRanLiaoHangYeFaZhanQianJing.html" TargetMode="External" Id="R5d120b94c6ea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2025-01-22T06:52:00Z</dcterms:created>
  <dcterms:modified xsi:type="dcterms:W3CDTF">2025-01-22T07:52:00Z</dcterms:modified>
  <dc:subject>2025-2031年全球与中国中高端分散染料行业现状及发展前景预测报告</dc:subject>
  <dc:title>2025-2031年全球与中国中高端分散染料行业现状及发展前景预测报告</dc:title>
  <cp:keywords>2025-2031年全球与中国中高端分散染料行业现状及发展前景预测报告</cp:keywords>
  <dc:description>2025-2031年全球与中国中高端分散染料行业现状及发展前景预测报告</dc:description>
</cp:coreProperties>
</file>