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2259864944159" w:history="1">
              <w:r>
                <w:rPr>
                  <w:rStyle w:val="Hyperlink"/>
                </w:rPr>
                <w:t>2026-2032年中国气体分离膜行业现状及前景分析报告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2259864944159" w:history="1">
              <w:r>
                <w:rPr>
                  <w:rStyle w:val="Hyperlink"/>
                </w:rPr>
                <w:t>2026-2032年中国气体分离膜行业现状及前景分析报告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2259864944159" w:history="1">
                <w:r>
                  <w:rPr>
                    <w:rStyle w:val="Hyperlink"/>
                  </w:rPr>
                  <w:t>https://www.20087.com/7/60/QiTiFenLiMoHangYeFaZhanQianJing.html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离膜是高效节能的分离技术载体，在天然气净化（脱CO₂、H₂S）、氢气回收、空分制氮、沼气提纯及碳捕集等领域广泛应用。该材料通过溶解—扩散机制实现不同气体分子的选择性透过，主流类型包括聚酰亚胺、聚砜、醋酸纤维素及新型自具微孔聚合物（PIMs）。现代气体分离膜强调高渗透通量、高选择性及抗塑化、抗老化性能，常以中空纤维或螺旋卷式组件形式集成于模块化系统。在“双碳”目标与氢能经济推动下，对高通量氢气分离膜与CO₂/N₂选择性膜的需求显著上升。然而，实际工况中杂质（如水汽、重烃）易导致膜性能衰减，且大规模制备的一致性控制仍是产业化瓶颈。</w:t>
      </w:r>
      <w:r>
        <w:rPr>
          <w:rFonts w:hint="eastAsia"/>
        </w:rPr>
        <w:br/>
      </w:r>
      <w:r>
        <w:rPr>
          <w:rFonts w:hint="eastAsia"/>
        </w:rPr>
        <w:t>　　未来，气体分离膜将向混合基质、二维材料与过程强化方向突破。金属有机框架（MOFs）、共价有机框架（COFs）或石墨烯氧化物纳米片掺杂可构建选择性传输通道；仿生水通道蛋白膜将提升水蒸气分离效率。在结构上，3D打印中空纤维将优化流道设计，减少浓差极化。面向直接空气捕集（DAC），新型胺功能化膜正加速开发；膜—吸收或膜—反应耦合工艺将提升整体能效。此外，数字孪生平台将模拟膜组件在复杂气源下的长期性能演变。长远看，在能源转型与工业脱碳迫切需求驱动下，气体分离膜将从单元操作材料升级为支撑绿色化工、清洁能源与负排放技术的核心分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2259864944159" w:history="1">
        <w:r>
          <w:rPr>
            <w:rStyle w:val="Hyperlink"/>
          </w:rPr>
          <w:t>2026-2032年中国气体分离膜行业现状及前景分析报告</w:t>
        </w:r>
      </w:hyperlink>
      <w:r>
        <w:rPr>
          <w:rFonts w:hint="eastAsia"/>
        </w:rPr>
        <w:t>》全面梳理了气体分离膜产业链，结合市场需求和市场规模等数据，深入剖析气体分离膜行业现状。报告详细探讨了气体分离膜市场竞争格局，重点关注重点企业及其品牌影响力，并分析了气体分离膜价格机制和细分市场特征。通过对气体分离膜技术现状及未来方向的评估，报告展望了气体分离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气体分离膜市场概述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按照不同产品类型，气体分离膜主要可以分为如下几个类别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中国不同产品类型气体分离膜增长趋势2021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中空纤维</w:t>
      </w:r>
      <w:r>
        <w:rPr>
          <w:rFonts w:hint="eastAsia"/>
        </w:rPr>
        <w:br/>
      </w:r>
      <w:r>
        <w:rPr>
          <w:rFonts w:hint="eastAsia"/>
        </w:rPr>
        <w:t>　　　　1.2.3 卷式膜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从不同应用，气体分离膜主要包括如下几个方面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中国不同应用气体分离膜增长趋势2021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从空气中分离N2</w:t>
      </w:r>
      <w:r>
        <w:rPr>
          <w:rFonts w:hint="eastAsia"/>
        </w:rPr>
        <w:br/>
      </w:r>
      <w:r>
        <w:rPr>
          <w:rFonts w:hint="eastAsia"/>
        </w:rPr>
        <w:t>　　　　1.3.3 H2回收</w:t>
      </w:r>
      <w:r>
        <w:rPr>
          <w:rFonts w:hint="eastAsia"/>
        </w:rPr>
        <w:br/>
      </w:r>
      <w:r>
        <w:rPr>
          <w:rFonts w:hint="eastAsia"/>
        </w:rPr>
        <w:t>　　　　1.3.4 从天然气中去除CO2</w:t>
      </w:r>
      <w:r>
        <w:rPr>
          <w:rFonts w:hint="eastAsia"/>
        </w:rPr>
        <w:br/>
      </w:r>
      <w:r>
        <w:rPr>
          <w:rFonts w:hint="eastAsia"/>
        </w:rPr>
        <w:t>　　　　1.3.5 蒸气/氮气分离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中国气体分离膜发展现状及未来趋势（2021-2032）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中国市场气体分离膜收入及增长率（2021-2032）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中国市场气体分离膜销量及增长率（2021-2032）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中国市场主要气体分离膜厂商分析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中国市场主要厂商气体分离膜销量及市场占有率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中国市场主要厂商气体分离膜销量（2021-2026）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中国市场主要厂商气体分离膜收入及市场占有率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中国市场主要厂商气体分离膜收入（2021-2026）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2025年中国市场主要厂商气体分离膜收入排名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中国市场主要厂商气体分离膜价格（2021-2026）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中国市场主要厂商气体分离膜总部及产地分布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中国市场主要厂商成立时间及气体分离膜商业化日期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中国市场主要厂商气体分离膜产品类型及应用</w:t>
      </w:r>
      <w:r>
        <w:rPr>
          <w:rFonts w:hint="eastAsia"/>
        </w:rPr>
        <w:br/>
      </w:r>
      <w:r>
        <w:rPr>
          <w:rFonts w:hint="eastAsia"/>
        </w:rPr>
        <w:t>　　2.7 气体分离膜行业集中度、竞争程度分析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气体分离膜行业集中度分析：2025年中国Top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中国市场气体分离膜第一梯队、第二梯队和第三梯队厂商（品牌）及2025年市场份额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不同产品类型气体分离膜分析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中国市场不同产品类型气体分离膜规模（2021-2032）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中国市场不同产品类型气体分离膜规模及市场份额（2021-2026）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中国市场不同产品类型气体分离膜规模预测（2027-2032）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中国市场不同产品类型气体分离膜价格走势（2021-2032）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不同应用气体分离膜分析</w:t>
      </w:r>
      <w:r>
        <w:rPr>
          <w:rFonts w:hint="eastAsia"/>
        </w:rPr>
        <w:br/>
      </w:r>
      <w:r>
        <w:rPr>
          <w:rFonts w:hint="eastAsia"/>
        </w:rPr>
        <w:t>　　5.1 中国市场不同应用气体分离膜销量（2021-2032）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中国市场不同应用气体分离膜规模（2021-2032）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中国市场不同应用气体分离膜规模及市场份额（2021-2026）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中国市场不同应用气体分离膜规模预测（2027-2032）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中国市场不同应用气体分离膜价格走势（2021-2032）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气体分离膜行业发展分析---发展趋势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气体分离膜行业发展分析---厂商壁垒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气体分离膜行业发展分析---驱动因素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气体分离膜行业发展分析---制约因素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气体分离膜中国企业SWOT分析</w:t>
      </w:r>
      <w:r>
        <w:rPr>
          <w:rFonts w:hint="eastAsia"/>
        </w:rPr>
        <w:br/>
      </w:r>
      <w:r>
        <w:rPr>
          <w:rFonts w:hint="eastAsia"/>
        </w:rPr>
        <w:t>　　6.6 气体分离膜行业发展分析---行业政策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气体分离膜行业产业链简介</w:t>
      </w:r>
      <w:r>
        <w:rPr>
          <w:rFonts w:hint="eastAsia"/>
        </w:rPr>
        <w:br/>
      </w:r>
      <w:r>
        <w:rPr>
          <w:rFonts w:hint="eastAsia"/>
        </w:rPr>
        <w:t>　　7.2 气体分离膜产业链分析-上游</w:t>
      </w:r>
      <w:r>
        <w:rPr>
          <w:rFonts w:hint="eastAsia"/>
        </w:rPr>
        <w:br/>
      </w:r>
      <w:r>
        <w:rPr>
          <w:rFonts w:hint="eastAsia"/>
        </w:rPr>
        <w:t>　　7.3 气体分离膜产业链分析-中游</w:t>
      </w:r>
      <w:r>
        <w:rPr>
          <w:rFonts w:hint="eastAsia"/>
        </w:rPr>
        <w:br/>
      </w:r>
      <w:r>
        <w:rPr>
          <w:rFonts w:hint="eastAsia"/>
        </w:rPr>
        <w:t>　　7.4 气体分离膜产业链分析-下游</w:t>
      </w:r>
      <w:r>
        <w:rPr>
          <w:rFonts w:hint="eastAsia"/>
        </w:rPr>
        <w:br/>
      </w:r>
      <w:r>
        <w:rPr>
          <w:rFonts w:hint="eastAsia"/>
        </w:rPr>
        <w:t>　　7.5 气体分离膜行业采购模式</w:t>
      </w:r>
      <w:r>
        <w:rPr>
          <w:rFonts w:hint="eastAsia"/>
        </w:rPr>
        <w:br/>
      </w:r>
      <w:r>
        <w:rPr>
          <w:rFonts w:hint="eastAsia"/>
        </w:rPr>
        <w:t>　　7.6 气体分离膜行业生产模式</w:t>
      </w:r>
      <w:r>
        <w:rPr>
          <w:rFonts w:hint="eastAsia"/>
        </w:rPr>
        <w:br/>
      </w:r>
      <w:r>
        <w:rPr>
          <w:rFonts w:hint="eastAsia"/>
        </w:rPr>
        <w:t>　　7.7 气体分离膜行业销售模式及销售渠道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中国本土气体分离膜产能、产量分析</w:t>
      </w:r>
      <w:r>
        <w:rPr>
          <w:rFonts w:hint="eastAsia"/>
        </w:rPr>
        <w:br/>
      </w:r>
      <w:r>
        <w:rPr>
          <w:rFonts w:hint="eastAsia"/>
        </w:rPr>
        <w:t>　　8.1 中国气体分离膜供需现状及预测（2021-2032）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中国气体分离膜产能、产量、产能利用率及发展趋势（2021-2032）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中国气体分离膜产量、市场需求量及发展趋势（2021-2032）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中国气体分离膜进出口分析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中国市场气体分离膜主要进口来源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中国市场气体分离膜主要出口目的地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中国市场主要厂商气体分离膜销量（2021-2026）&amp;（千平方米）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中国市场主要厂商气体分离膜收入份额（2021-2026）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2025年中国主要生产商气体分离膜收入排名（万元）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中国市场主要厂商气体分离膜价格（2021-2026）&amp;（元/平方米）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中国市场主要厂商气体分离膜总部及产地分布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中国市场主要厂商成立时间及气体分离膜商业化日期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中国市场主要厂商气体分离膜产品类型及应用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2025年中国市场气体分离膜主要厂商市场地位（第一梯队、第二梯队和第三梯队）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气体分离膜市场投资、并购等现状分析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气体分离膜销量（千平方米）、收入（万元）、价格（元/平方米）及毛利率（2021-2026）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中国市场不同产品类型气体分离膜销量（2021-2026）&amp;（千平方米）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中国市场不同产品类型气体分离膜销量预测（2027-2032）&amp;（千平方米）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中国市场不同产品类型气体分离膜规模（2021-2026）&amp;（万元）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中国市场不同产品类型气体分离膜规模市场份额（2021-2026）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中国市场不同产品类型气体分离膜规模预测（2027-2032）&amp;（万元）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中国市场不同产品类型气体分离膜规模市场份额预测（2027-2032）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中国市场不同应用气体分离膜销量（2021-2026）&amp;（千平方米）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中国市场不同应用气体分离膜销量预测（2027-2032）&amp;（千平方米）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中国市场不同应用气体分离膜规模（2021-2026）&amp;（万元）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中国市场不同应用气体分离膜规模市场份额（2021-2026）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中国市场不同应用气体分离膜规模预测（2027-2032）&amp;（万元）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中国市场不同应用气体分离膜规模市场份额预测（2027-2032）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气体分离膜行业发展分析---发展趋势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气体分离膜行业发展分析---厂商壁垒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气体分离膜行业发展分析---驱动因素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气体分离膜行业发展分析---制约因素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气体分离膜行业相关重点政策一览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气体分离膜行业供应链分析</w:t>
      </w:r>
      <w:r>
        <w:rPr>
          <w:rFonts w:hint="eastAsia"/>
        </w:rPr>
        <w:br/>
      </w:r>
      <w:r>
        <w:rPr>
          <w:rFonts w:hint="eastAsia"/>
        </w:rPr>
        <w:t>　　表 101： 气体分离膜上游原料供应商</w:t>
      </w:r>
      <w:r>
        <w:rPr>
          <w:rFonts w:hint="eastAsia"/>
        </w:rPr>
        <w:br/>
      </w:r>
      <w:r>
        <w:rPr>
          <w:rFonts w:hint="eastAsia"/>
        </w:rPr>
        <w:t>　　表 102： 气体分离膜行业主要下游客户</w:t>
      </w:r>
      <w:r>
        <w:rPr>
          <w:rFonts w:hint="eastAsia"/>
        </w:rPr>
        <w:br/>
      </w:r>
      <w:r>
        <w:rPr>
          <w:rFonts w:hint="eastAsia"/>
        </w:rPr>
        <w:t>　　表 103： 气体分离膜典型经销商</w:t>
      </w:r>
      <w:r>
        <w:rPr>
          <w:rFonts w:hint="eastAsia"/>
        </w:rPr>
        <w:br/>
      </w:r>
      <w:r>
        <w:rPr>
          <w:rFonts w:hint="eastAsia"/>
        </w:rPr>
        <w:t>　　表 104： 中国气体分离膜产量、销量、进口量及出口量（2021-2026）&amp;（千平方米）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中国气体分离膜产量、销量、进口量及出口量预测（2027-2032）&amp;（千平方米）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中国市场气体分离膜主要进口来源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中国市场气体分离膜主要出口目的地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气体分离膜产品图片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中国不同产品类型气体分离膜市场规模市场份额2025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中空纤维产品图片</w:t>
      </w:r>
      <w:r>
        <w:rPr>
          <w:rFonts w:hint="eastAsia"/>
        </w:rPr>
        <w:br/>
      </w:r>
      <w:r>
        <w:rPr>
          <w:rFonts w:hint="eastAsia"/>
        </w:rPr>
        <w:t>　　图 4： 卷式膜产品图片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中国不同应用气体分离膜市场份额2025 &amp; 2032</w:t>
      </w:r>
      <w:r>
        <w:rPr>
          <w:rFonts w:hint="eastAsia"/>
        </w:rPr>
        <w:br/>
      </w:r>
      <w:r>
        <w:rPr>
          <w:rFonts w:hint="eastAsia"/>
        </w:rPr>
        <w:t>　　图 7： 从空气中分离N2</w:t>
      </w:r>
      <w:r>
        <w:rPr>
          <w:rFonts w:hint="eastAsia"/>
        </w:rPr>
        <w:br/>
      </w:r>
      <w:r>
        <w:rPr>
          <w:rFonts w:hint="eastAsia"/>
        </w:rPr>
        <w:t>　　图 8： H2回收</w:t>
      </w:r>
      <w:r>
        <w:rPr>
          <w:rFonts w:hint="eastAsia"/>
        </w:rPr>
        <w:br/>
      </w:r>
      <w:r>
        <w:rPr>
          <w:rFonts w:hint="eastAsia"/>
        </w:rPr>
        <w:t>　　图 9： 从天然气中去除CO2</w:t>
      </w:r>
      <w:r>
        <w:rPr>
          <w:rFonts w:hint="eastAsia"/>
        </w:rPr>
        <w:br/>
      </w:r>
      <w:r>
        <w:rPr>
          <w:rFonts w:hint="eastAsia"/>
        </w:rPr>
        <w:t>　　图 10： 蒸气/氮气分离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中国市场气体分离膜市场规模，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中国市场气体分离膜销量及增长率（2021-2032）&amp;（千平方米）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2025年中国市场主要厂商气体分离膜销量市场份额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2025年中国市场主要厂商气体分离膜收入市场份额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2025年中国市场前五大厂商气体分离膜市场份额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2025年中国市场气体分离膜第一梯队、第二梯队和第三梯队厂商（品牌）及市场份额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中国市场不同产品类型气体分离膜价格走势（2021-2032）&amp;（元/平方米）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中国市场不同应用气体分离膜价格走势（2021-2032）&amp;（元/平方米）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气体分离膜中国企业SWOT分析</w:t>
      </w:r>
      <w:r>
        <w:rPr>
          <w:rFonts w:hint="eastAsia"/>
        </w:rPr>
        <w:br/>
      </w:r>
      <w:r>
        <w:rPr>
          <w:rFonts w:hint="eastAsia"/>
        </w:rPr>
        <w:t>　　图 22： 气体分离膜产业链</w:t>
      </w:r>
      <w:r>
        <w:rPr>
          <w:rFonts w:hint="eastAsia"/>
        </w:rPr>
        <w:br/>
      </w:r>
      <w:r>
        <w:rPr>
          <w:rFonts w:hint="eastAsia"/>
        </w:rPr>
        <w:t>　　图 23： 气体分离膜行业采购模式分析</w:t>
      </w:r>
      <w:r>
        <w:rPr>
          <w:rFonts w:hint="eastAsia"/>
        </w:rPr>
        <w:br/>
      </w:r>
      <w:r>
        <w:rPr>
          <w:rFonts w:hint="eastAsia"/>
        </w:rPr>
        <w:t>　　图 24： 气体分离膜行业生产模式分析</w:t>
      </w:r>
      <w:r>
        <w:rPr>
          <w:rFonts w:hint="eastAsia"/>
        </w:rPr>
        <w:br/>
      </w:r>
      <w:r>
        <w:rPr>
          <w:rFonts w:hint="eastAsia"/>
        </w:rPr>
        <w:t>　　图 25： 气体分离膜行业销售模式分析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中国气体分离膜产能、产量、产能利用率及发展趋势（2021-2032）&amp;（千平方米）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中国气体分离膜产量、市场需求量及发展趋势（2021-2032）&amp;（千平方米）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2259864944159" w:history="1">
        <w:r>
          <w:rPr>
            <w:rStyle w:val="Hyperlink"/>
          </w:rPr>
          <w:t>2026-2032年中国气体分离膜行业现状及前景分析报告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2259864944159" w:history="1">
        <w:r>
          <w:rPr>
            <w:rStyle w:val="Hyperlink"/>
          </w:rPr>
          <w:t>https://www.20087.com/7/60/QiTiFenLiMoHangYeFaZhanQianJing.html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热点：二氧化碳分离膜、气体分离膜材料、脱气膜、气体分离膜的发展历史、甲烷分离膜、气体分离膜的应用、气体分离膜的分离机理有哪些、气体分离膜原理、hof气体分离膜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bf698d9f54339" w:history="1">
      <w:r>
        <w:rPr>
          <w:rStyle w:val="Hyperlink"/>
        </w:rPr>
        <w:t>2026-2032年中国气体分离膜行业现状及前景分析报告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iTiFenLiMoHangYeFaZhanQianJing.html" TargetMode="External" Id="R5e1225986494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iTiFenLiMoHangYeFaZhanQianJing.html" TargetMode="External" Id="Rb7fbf698d9f5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2025-11-27T04:56:52Z</dcterms:created>
  <dcterms:modified xsi:type="dcterms:W3CDTF">2025-11-27T05:56:52Z</dcterms:modified>
  <dc:subject>2026-2032年中国气体分离膜行业现状及前景分析报告</dc:subject>
  <dc:title>2026-2032年中国气体分离膜行业现状及前景分析报告</dc:title>
  <cp:keywords>2026-2032年中国气体分离膜行业现状及前景分析报告</cp:keywords>
  <dc:description>2026-2032年中国气体分离膜行业现状及前景分析报告</dc:description>
</cp:coreProperties>
</file>