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2e2de44db4e49" w:history="1">
              <w:r>
                <w:rPr>
                  <w:rStyle w:val="Hyperlink"/>
                </w:rPr>
                <w:t>2026-2032年中国水溶性偶氮引发剂行业研究分析及发展前景报告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2e2de44db4e49" w:history="1">
              <w:r>
                <w:rPr>
                  <w:rStyle w:val="Hyperlink"/>
                </w:rPr>
                <w:t>2026-2032年中国水溶性偶氮引发剂行业研究分析及发展前景报告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2e2de44db4e49" w:history="1">
                <w:r>
                  <w:rPr>
                    <w:rStyle w:val="Hyperlink"/>
                  </w:rPr>
                  <w:t>https://www.20087.com/7/20/ShuiRongXingOuDanYinFaJiFaZhanQianJingFenXi.html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偶氮引发剂是一类在水相体系中受热分解产生自由基、从而引发单体聚合的有机化合物，典型代表包括V-50（2,2'-偶氮双(2-脒基丙烷)二盐酸盐）和VA-044（2,2'-偶氮双[2-(2-咪唑啉-2-基)丙烷]二盐酸盐），广泛应用于水性涂料、造纸助剂、油田化学品及生物医用高分子（如水凝胶）的合成。水溶性偶氮引发剂强调低毒性、窄分解温度窗口与高引发效率，以满足精细聚合控制需求。在环保法规趋严背景下，水溶性引发剂因避免使用有机溶剂而受到青睐。然而，部分偶氮引发剂热稳定性差，储存运输需冷链；且分解副产物（如腈类）可能影响最终产品生物相容性，限制其在医药领域的应用。</w:t>
      </w:r>
      <w:r>
        <w:rPr>
          <w:rFonts w:hint="eastAsia"/>
        </w:rPr>
        <w:br/>
      </w:r>
      <w:r>
        <w:rPr>
          <w:rFonts w:hint="eastAsia"/>
        </w:rPr>
        <w:t>　　未来，水溶性偶氮引发剂将向绿色合成、可控释放与功能集成方向发展。生物基原料路线（如氨基酸衍生物）将降低环境足迹，光/热双响应型引发剂可实现时空精准聚合控制。微胶囊包埋技术将提升储存稳定性并延缓分解速率，适配连续化生产工艺。在高端应用端，高纯度、无残留引发剂将满足细胞培养支架、药物载体等生物材料的严苛要求。此外，AI辅助分子设计将加速新型引发剂开发，平衡活性、安全与成本。长远看，水溶性偶氮引发剂将从通用助剂升级为智能高分子制造的关键“分子开关”，支撑绿色化工与精准医疗材料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2e2de44db4e49" w:history="1">
        <w:r>
          <w:rPr>
            <w:rStyle w:val="Hyperlink"/>
          </w:rPr>
          <w:t>2026-2032年中国水溶性偶氮引发剂行业研究分析及发展前景报告</w:t>
        </w:r>
      </w:hyperlink>
      <w:r>
        <w:rPr>
          <w:rFonts w:hint="eastAsia"/>
        </w:rPr>
        <w:t>》基于多年水溶性偶氮引发剂行业研究积累，结合当前市场发展现状，依托国家权威数据资源和长期市场监测数据库，对水溶性偶氮引发剂行业进行了全面调研与分析。报告详细阐述了水溶性偶氮引发剂市场规模、市场前景、发展趋势、技术现状及未来方向，重点分析了行业内主要企业的竞争格局，并通过SWOT分析揭示了水溶性偶氮引发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92e2de44db4e49" w:history="1">
        <w:r>
          <w:rPr>
            <w:rStyle w:val="Hyperlink"/>
          </w:rPr>
          <w:t>2026-2032年中国水溶性偶氮引发剂行业研究分析及发展前景报告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》为投资者提供了准确的市场现状解读，帮助预判行业前景，挖掘投资价值，同时从投资策略和营销策略等角度提出实用建议，助力投资者在水溶性偶氮引发剂行业中把握机遇、规避风险。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水溶性偶氮引发剂市场概述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按照不同产品类型，水溶性偶氮引发剂主要可以分为如下几个类别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中国不同产品类型水溶性偶氮引发剂增长趋势2021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V50</w:t>
      </w:r>
      <w:r>
        <w:rPr>
          <w:rFonts w:hint="eastAsia"/>
        </w:rPr>
        <w:br/>
      </w:r>
      <w:r>
        <w:rPr>
          <w:rFonts w:hint="eastAsia"/>
        </w:rPr>
        <w:t>　　　　1.2.3 VA044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从不同应用，水溶性偶氮引发剂主要包括如下几个方面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中国不同应用水溶性偶氮引发剂增长趋势2021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聚丙烯酰胺</w:t>
      </w:r>
      <w:r>
        <w:rPr>
          <w:rFonts w:hint="eastAsia"/>
        </w:rPr>
        <w:br/>
      </w:r>
      <w:r>
        <w:rPr>
          <w:rFonts w:hint="eastAsia"/>
        </w:rPr>
        <w:t>　　　　1.3.3 聚丙烯酸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中国水溶性偶氮引发剂发展现状及未来趋势（2021-2032）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中国市场水溶性偶氮引发剂收入及增长率（2021-2032）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中国市场水溶性偶氮引发剂销量及增长率（2021-2032）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中国市场主要水溶性偶氮引发剂厂商分析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中国市场主要厂商水溶性偶氮引发剂销量及市场占有率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中国市场主要厂商水溶性偶氮引发剂销量（2021-2026）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中国市场主要厂商水溶性偶氮引发剂销量市场份额（2021-2026）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中国市场主要厂商水溶性偶氮引发剂收入及市场占有率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中国市场主要厂商水溶性偶氮引发剂收入（2021-2026）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中国市场主要厂商水溶性偶氮引发剂收入市场份额（2021-2026）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2025年中国市场主要厂商水溶性偶氮引发剂收入排名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中国市场主要厂商水溶性偶氮引发剂价格（2021-2026）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中国市场主要厂商水溶性偶氮引发剂总部及产地分布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中国市场主要厂商成立时间及水溶性偶氮引发剂商业化日期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中国市场主要厂商水溶性偶氮引发剂产品类型及应用</w:t>
      </w:r>
      <w:r>
        <w:rPr>
          <w:rFonts w:hint="eastAsia"/>
        </w:rPr>
        <w:br/>
      </w:r>
      <w:r>
        <w:rPr>
          <w:rFonts w:hint="eastAsia"/>
        </w:rPr>
        <w:t>　　2.7 水溶性偶氮引发剂行业集中度、竞争程度分析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水溶性偶氮引发剂行业集中度分析：2025年中国Top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中国市场水溶性偶氮引发剂第一梯队、第二梯队和第三梯队厂商（品牌）及2025年市场份额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重点企业（1）基本信息、水溶性偶氮引发剂生产基地、总部、竞争对手及市场地位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水溶性偶氮引发剂产品规格、参数及市场应用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重点企业（1）在中国市场水溶性偶氮引发剂销量、收入、价格及毛利率（2021-2026）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重点企业（2）基本信息、水溶性偶氮引发剂生产基地、总部、竞争对手及市场地位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水溶性偶氮引发剂产品规格、参数及市场应用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重点企业（2）在中国市场水溶性偶氮引发剂销量、收入、价格及毛利率（2021-2026）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重点企业（3）基本信息、水溶性偶氮引发剂生产基地、总部、竞争对手及市场地位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水溶性偶氮引发剂产品规格、参数及市场应用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重点企业（3）在中国市场水溶性偶氮引发剂销量、收入、价格及毛利率（2021-2026）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重点企业（4）基本信息、水溶性偶氮引发剂生产基地、总部、竞争对手及市场地位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水溶性偶氮引发剂产品规格、参数及市场应用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重点企业（4）在中国市场水溶性偶氮引发剂销量、收入、价格及毛利率（2021-2026）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重点企业（5）基本信息、水溶性偶氮引发剂生产基地、总部、竞争对手及市场地位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水溶性偶氮引发剂产品规格、参数及市场应用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重点企业（5）在中国市场水溶性偶氮引发剂销量、收入、价格及毛利率（2021-2026）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重点企业（6）基本信息、水溶性偶氮引发剂生产基地、总部、竞争对手及市场地位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水溶性偶氮引发剂产品规格、参数及市场应用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重点企业（6）在中国市场水溶性偶氮引发剂销量、收入、价格及毛利率（2021-2026）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不同产品类型水溶性偶氮引发剂分析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中国市场不同产品类型水溶性偶氮引发剂销量（2021-2032）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中国市场不同产品类型水溶性偶氮引发剂销量及市场份额（2021-2026）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中国市场不同产品类型水溶性偶氮引发剂销量预测（2027-2032）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中国市场不同产品类型水溶性偶氮引发剂规模（2021-2032）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中国市场不同产品类型水溶性偶氮引发剂规模及市场份额（2021-2026）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中国市场不同产品类型水溶性偶氮引发剂规模预测（2027-2032）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中国市场不同产品类型水溶性偶氮引发剂价格走势（2021-2032）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不同应用水溶性偶氮引发剂分析</w:t>
      </w:r>
      <w:r>
        <w:rPr>
          <w:rFonts w:hint="eastAsia"/>
        </w:rPr>
        <w:br/>
      </w:r>
      <w:r>
        <w:rPr>
          <w:rFonts w:hint="eastAsia"/>
        </w:rPr>
        <w:t>　　5.1 中国市场不同应用水溶性偶氮引发剂销量（2021-2032）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中国市场不同应用水溶性偶氮引发剂销量及市场份额（2021-2026）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中国市场不同应用水溶性偶氮引发剂销量预测（2027-2032）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中国市场不同应用水溶性偶氮引发剂规模（2021-2032）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中国市场不同应用水溶性偶氮引发剂规模及市场份额（2021-2026）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中国市场不同应用水溶性偶氮引发剂规模预测（2027-2032）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中国市场不同应用水溶性偶氮引发剂价格走势（2021-2032）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水溶性偶氮引发剂行业发展分析---发展趋势</w:t>
      </w:r>
      <w:r>
        <w:rPr>
          <w:rFonts w:hint="eastAsia"/>
        </w:rPr>
        <w:br/>
      </w:r>
      <w:r>
        <w:rPr>
          <w:rFonts w:hint="eastAsia"/>
        </w:rPr>
        <w:t>　　6.2 水溶性偶氮引发剂行业发展分析---厂商壁垒</w:t>
      </w:r>
      <w:r>
        <w:rPr>
          <w:rFonts w:hint="eastAsia"/>
        </w:rPr>
        <w:br/>
      </w:r>
      <w:r>
        <w:rPr>
          <w:rFonts w:hint="eastAsia"/>
        </w:rPr>
        <w:t>　　6.3 水溶性偶氮引发剂行业发展分析---驱动因素</w:t>
      </w:r>
      <w:r>
        <w:rPr>
          <w:rFonts w:hint="eastAsia"/>
        </w:rPr>
        <w:br/>
      </w:r>
      <w:r>
        <w:rPr>
          <w:rFonts w:hint="eastAsia"/>
        </w:rPr>
        <w:t>　　6.4 水溶性偶氮引发剂行业发展分析---制约因素</w:t>
      </w:r>
      <w:r>
        <w:rPr>
          <w:rFonts w:hint="eastAsia"/>
        </w:rPr>
        <w:br/>
      </w:r>
      <w:r>
        <w:rPr>
          <w:rFonts w:hint="eastAsia"/>
        </w:rPr>
        <w:t>　　6.5 水溶性偶氮引发剂中国企业SWOT分析</w:t>
      </w:r>
      <w:r>
        <w:rPr>
          <w:rFonts w:hint="eastAsia"/>
        </w:rPr>
        <w:br/>
      </w:r>
      <w:r>
        <w:rPr>
          <w:rFonts w:hint="eastAsia"/>
        </w:rPr>
        <w:t>　　6.6 水溶性偶氮引发剂行业发展分析---行业政策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水溶性偶氮引发剂行业产业链简介</w:t>
      </w:r>
      <w:r>
        <w:rPr>
          <w:rFonts w:hint="eastAsia"/>
        </w:rPr>
        <w:br/>
      </w:r>
      <w:r>
        <w:rPr>
          <w:rFonts w:hint="eastAsia"/>
        </w:rPr>
        <w:t>　　7.2 水溶性偶氮引发剂产业链分析-上游</w:t>
      </w:r>
      <w:r>
        <w:rPr>
          <w:rFonts w:hint="eastAsia"/>
        </w:rPr>
        <w:br/>
      </w:r>
      <w:r>
        <w:rPr>
          <w:rFonts w:hint="eastAsia"/>
        </w:rPr>
        <w:t>　　7.3 水溶性偶氮引发剂产业链分析-中游</w:t>
      </w:r>
      <w:r>
        <w:rPr>
          <w:rFonts w:hint="eastAsia"/>
        </w:rPr>
        <w:br/>
      </w:r>
      <w:r>
        <w:rPr>
          <w:rFonts w:hint="eastAsia"/>
        </w:rPr>
        <w:t>　　7.4 水溶性偶氮引发剂产业链分析-下游</w:t>
      </w:r>
      <w:r>
        <w:rPr>
          <w:rFonts w:hint="eastAsia"/>
        </w:rPr>
        <w:br/>
      </w:r>
      <w:r>
        <w:rPr>
          <w:rFonts w:hint="eastAsia"/>
        </w:rPr>
        <w:t>　　7.5 水溶性偶氮引发剂行业采购模式</w:t>
      </w:r>
      <w:r>
        <w:rPr>
          <w:rFonts w:hint="eastAsia"/>
        </w:rPr>
        <w:br/>
      </w:r>
      <w:r>
        <w:rPr>
          <w:rFonts w:hint="eastAsia"/>
        </w:rPr>
        <w:t>　　7.6 水溶性偶氮引发剂行业生产模式</w:t>
      </w:r>
      <w:r>
        <w:rPr>
          <w:rFonts w:hint="eastAsia"/>
        </w:rPr>
        <w:br/>
      </w:r>
      <w:r>
        <w:rPr>
          <w:rFonts w:hint="eastAsia"/>
        </w:rPr>
        <w:t>　　7.7 水溶性偶氮引发剂行业销售模式及销售渠道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中国本土水溶性偶氮引发剂产能、产量分析</w:t>
      </w:r>
      <w:r>
        <w:rPr>
          <w:rFonts w:hint="eastAsia"/>
        </w:rPr>
        <w:br/>
      </w:r>
      <w:r>
        <w:rPr>
          <w:rFonts w:hint="eastAsia"/>
        </w:rPr>
        <w:t>　　8.1 中国水溶性偶氮引发剂供需现状及预测（2021-2032）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中国水溶性偶氮引发剂产能、产量、产能利用率及发展趋势（2021-2032）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中国水溶性偶氮引发剂产量、市场需求量及发展趋势（2021-2032）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中国水溶性偶氮引发剂进出口分析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中国市场水溶性偶氮引发剂主要进口来源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中国市场水溶性偶氮引发剂主要出口目的地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不同产品类型水溶性偶氮引发剂市场规模2021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不同应用水溶性偶氮引发剂市场规模2021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中国市场主要厂商水溶性偶氮引发剂销量（2021-2026）&amp;（吨）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中国市场主要厂商水溶性偶氮引发剂销量市场份额（2021-2026）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中国市场主要厂商水溶性偶氮引发剂收入（2021-2026）&amp;（万元）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中国市场主要厂商水溶性偶氮引发剂收入份额（2021-2026）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2025年中国主要生产商水溶性偶氮引发剂收入排名（万元）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中国市场主要厂商水溶性偶氮引发剂价格（2021-2026）&amp;（元/吨）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中国市场主要厂商水溶性偶氮引发剂总部及产地分布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中国市场主要厂商成立时间及水溶性偶氮引发剂商业化日期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中国市场主要厂商水溶性偶氮引发剂产品类型及应用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2025年中国市场水溶性偶氮引发剂主要厂商市场地位（第一梯队、第二梯队和第三梯队）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水溶性偶氮引发剂市场投资、并购等现状分析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水溶性偶氮引发剂生产基地、总部、竞争对手及市场地位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水溶性偶氮引发剂产品规格、参数及市场应用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水溶性偶氮引发剂销量（吨）、收入（万元）、价格（元/吨）及毛利率（2021-2026）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水溶性偶氮引发剂生产基地、总部、竞争对手及市场地位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水溶性偶氮引发剂产品规格、参数及市场应用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水溶性偶氮引发剂销量（吨）、收入（万元）、价格（元/吨）及毛利率（2021-2026）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水溶性偶氮引发剂生产基地、总部、竞争对手及市场地位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水溶性偶氮引发剂产品规格、参数及市场应用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水溶性偶氮引发剂销量（吨）、收入（万元）、价格（元/吨）及毛利率（2021-2026）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水溶性偶氮引发剂生产基地、总部、竞争对手及市场地位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水溶性偶氮引发剂产品规格、参数及市场应用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水溶性偶氮引发剂销量（吨）、收入（万元）、价格（元/吨）及毛利率（2021-2026）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水溶性偶氮引发剂生产基地、总部、竞争对手及市场地位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水溶性偶氮引发剂产品规格、参数及市场应用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水溶性偶氮引发剂销量（吨）、收入（万元）、价格（元/吨）及毛利率（2021-2026）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水溶性偶氮引发剂生产基地、总部、竞争对手及市场地位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水溶性偶氮引发剂产品规格、参数及市场应用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水溶性偶氮引发剂销量（吨）、收入（万元）、价格（元/吨）及毛利率（2021-2026）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中国市场不同产品类型水溶性偶氮引发剂销量（2021-2026）&amp;（吨）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中国市场不同产品类型水溶性偶氮引发剂销量市场份额（2021-2026）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中国市场不同产品类型水溶性偶氮引发剂销量预测（2027-2032）&amp;（吨）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中国市场不同产品类型水溶性偶氮引发剂销量市场份额预测（2027-2032）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中国市场不同产品类型水溶性偶氮引发剂规模（2021-2026）&amp;（万元）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中国市场不同产品类型水溶性偶氮引发剂规模市场份额（2021-2026）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中国市场不同产品类型水溶性偶氮引发剂规模预测（2027-2032）&amp;（万元）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中国市场不同产品类型水溶性偶氮引发剂规模市场份额预测（2027-2032）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中国市场不同应用水溶性偶氮引发剂销量（2021-2026）&amp;（吨）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中国市场不同应用水溶性偶氮引发剂销量市场份额（2021-2026）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中国市场不同应用水溶性偶氮引发剂销量预测（2027-2032）&amp;（吨）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中国市场不同应用水溶性偶氮引发剂销量市场份额预测（2027-2032）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中国市场不同应用水溶性偶氮引发剂规模（2021-2026）&amp;（万元）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中国市场不同应用水溶性偶氮引发剂规模市场份额（2021-2026）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中国市场不同应用水溶性偶氮引发剂规模预测（2027-2032）&amp;（万元）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中国市场不同应用水溶性偶氮引发剂规模市场份额预测（2027-2032）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水溶性偶氮引发剂行业发展分析---发展趋势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水溶性偶氮引发剂行业发展分析---厂商壁垒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水溶性偶氮引发剂行业发展分析---驱动因素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水溶性偶氮引发剂行业发展分析---制约因素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水溶性偶氮引发剂行业相关重点政策一览</w:t>
      </w:r>
      <w:r>
        <w:rPr>
          <w:rFonts w:hint="eastAsia"/>
        </w:rPr>
        <w:br/>
      </w:r>
      <w:r>
        <w:rPr>
          <w:rFonts w:hint="eastAsia"/>
        </w:rPr>
        <w:t>　　表 65： 水溶性偶氮引发剂行业供应链分析</w:t>
      </w:r>
      <w:r>
        <w:rPr>
          <w:rFonts w:hint="eastAsia"/>
        </w:rPr>
        <w:br/>
      </w:r>
      <w:r>
        <w:rPr>
          <w:rFonts w:hint="eastAsia"/>
        </w:rPr>
        <w:t>　　表 66： 水溶性偶氮引发剂上游原料供应商</w:t>
      </w:r>
      <w:r>
        <w:rPr>
          <w:rFonts w:hint="eastAsia"/>
        </w:rPr>
        <w:br/>
      </w:r>
      <w:r>
        <w:rPr>
          <w:rFonts w:hint="eastAsia"/>
        </w:rPr>
        <w:t>　　表 67： 水溶性偶氮引发剂行业主要下游客户</w:t>
      </w:r>
      <w:r>
        <w:rPr>
          <w:rFonts w:hint="eastAsia"/>
        </w:rPr>
        <w:br/>
      </w:r>
      <w:r>
        <w:rPr>
          <w:rFonts w:hint="eastAsia"/>
        </w:rPr>
        <w:t>　　表 68： 水溶性偶氮引发剂典型经销商</w:t>
      </w:r>
      <w:r>
        <w:rPr>
          <w:rFonts w:hint="eastAsia"/>
        </w:rPr>
        <w:br/>
      </w:r>
      <w:r>
        <w:rPr>
          <w:rFonts w:hint="eastAsia"/>
        </w:rPr>
        <w:t>　　表 69： 中国水溶性偶氮引发剂产量、销量、进口量及出口量（2021-2026）&amp;（吨）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中国水溶性偶氮引发剂产量、销量、进口量及出口量预测（2027-2032）&amp;（吨）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中国市场水溶性偶氮引发剂主要进口来源</w:t>
      </w:r>
      <w:r>
        <w:rPr>
          <w:rFonts w:hint="eastAsia"/>
        </w:rPr>
        <w:br/>
      </w:r>
      <w:r>
        <w:rPr>
          <w:rFonts w:hint="eastAsia"/>
        </w:rPr>
        <w:t>　　表 72： 中国市场水溶性偶氮引发剂主要出口目的地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水溶性偶氮引发剂产品图片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中国不同产品类型水溶性偶氮引发剂市场规模市场份额2025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V50产品图片</w:t>
      </w:r>
      <w:r>
        <w:rPr>
          <w:rFonts w:hint="eastAsia"/>
        </w:rPr>
        <w:br/>
      </w:r>
      <w:r>
        <w:rPr>
          <w:rFonts w:hint="eastAsia"/>
        </w:rPr>
        <w:t>　　图 4： VA044产品图片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中国不同应用水溶性偶氮引发剂市场份额2025 &amp; 2032</w:t>
      </w:r>
      <w:r>
        <w:rPr>
          <w:rFonts w:hint="eastAsia"/>
        </w:rPr>
        <w:br/>
      </w:r>
      <w:r>
        <w:rPr>
          <w:rFonts w:hint="eastAsia"/>
        </w:rPr>
        <w:t>　　图 7： 聚丙烯酰胺</w:t>
      </w:r>
      <w:r>
        <w:rPr>
          <w:rFonts w:hint="eastAsia"/>
        </w:rPr>
        <w:br/>
      </w:r>
      <w:r>
        <w:rPr>
          <w:rFonts w:hint="eastAsia"/>
        </w:rPr>
        <w:t>　　图 8： 聚丙烯酸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中国市场水溶性偶氮引发剂市场规模，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中国市场水溶性偶氮引发剂收入及增长率（2021-2032）&amp;（万元）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中国市场水溶性偶氮引发剂销量及增长率（2021-2032）&amp;（吨）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2025年中国市场主要厂商水溶性偶氮引发剂销量市场份额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2025年中国市场主要厂商水溶性偶氮引发剂收入市场份额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2025年中国市场前五大厂商水溶性偶氮引发剂市场份额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2025年中国市场水溶性偶氮引发剂第一梯队、第二梯队和第三梯队厂商（品牌）及市场份额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中国市场不同产品类型水溶性偶氮引发剂价格走势（2021-2032）&amp;（元/吨）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中国市场不同应用水溶性偶氮引发剂价格走势（2021-2032）&amp;（元/吨）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水溶性偶氮引发剂中国企业SWOT分析</w:t>
      </w:r>
      <w:r>
        <w:rPr>
          <w:rFonts w:hint="eastAsia"/>
        </w:rPr>
        <w:br/>
      </w:r>
      <w:r>
        <w:rPr>
          <w:rFonts w:hint="eastAsia"/>
        </w:rPr>
        <w:t>　　图 20： 水溶性偶氮引发剂产业链</w:t>
      </w:r>
      <w:r>
        <w:rPr>
          <w:rFonts w:hint="eastAsia"/>
        </w:rPr>
        <w:br/>
      </w:r>
      <w:r>
        <w:rPr>
          <w:rFonts w:hint="eastAsia"/>
        </w:rPr>
        <w:t>　　图 21： 水溶性偶氮引发剂行业采购模式分析</w:t>
      </w:r>
      <w:r>
        <w:rPr>
          <w:rFonts w:hint="eastAsia"/>
        </w:rPr>
        <w:br/>
      </w:r>
      <w:r>
        <w:rPr>
          <w:rFonts w:hint="eastAsia"/>
        </w:rPr>
        <w:t>　　图 22： 水溶性偶氮引发剂行业生产模式分析</w:t>
      </w:r>
      <w:r>
        <w:rPr>
          <w:rFonts w:hint="eastAsia"/>
        </w:rPr>
        <w:br/>
      </w:r>
      <w:r>
        <w:rPr>
          <w:rFonts w:hint="eastAsia"/>
        </w:rPr>
        <w:t>　　图 23： 水溶性偶氮引发剂行业销售模式分析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中国水溶性偶氮引发剂产能、产量、产能利用率及发展趋势（2021-2032）&amp;（吨）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中国水溶性偶氮引发剂产量、市场需求量及发展趋势（2021-2032）&amp;（吨）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2e2de44db4e49" w:history="1">
        <w:r>
          <w:rPr>
            <w:rStyle w:val="Hyperlink"/>
          </w:rPr>
          <w:t>2026-2032年中国水溶性偶氮引发剂行业研究分析及发展前景报告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2e2de44db4e49" w:history="1">
        <w:r>
          <w:rPr>
            <w:rStyle w:val="Hyperlink"/>
          </w:rPr>
          <w:t>https://www.20087.com/7/20/ShuiRongXingOuDanYinFaJiFaZhanQianJingFenXi.html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热点：吉林使用偶氮引发剂的企业、水溶性偶氮引发剂 v50、可发生重氮化偶合反应的药物有哪些、水溶性偶氮引发剂种类、自由基聚合残留引发剂、水溶性偶氮引发剂 v50引发温度、光引发剂2959怎么溶解、水溶性偶氮引发剂是什么、ph过硫酸盐引发剂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e764d6dd144fe" w:history="1">
      <w:r>
        <w:rPr>
          <w:rStyle w:val="Hyperlink"/>
        </w:rPr>
        <w:t>2026-2032年中国水溶性偶氮引发剂行业研究分析及发展前景报告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ShuiRongXingOuDanYinFaJiFaZhanQianJingFenXi.html" TargetMode="External" Id="R1b92e2de44db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ShuiRongXingOuDanYinFaJiFaZhanQianJingFenXi.html" TargetMode="External" Id="R1b7e764d6dd1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2025-12-08T05:23:57Z</dcterms:created>
  <dcterms:modified xsi:type="dcterms:W3CDTF">2025-12-08T06:23:57Z</dcterms:modified>
  <dc:subject>2026-2032年中国水溶性偶氮引发剂行业研究分析及发展前景报告</dc:subject>
  <dc:title>2026-2032年中国水溶性偶氮引发剂行业研究分析及发展前景报告</dc:title>
  <cp:keywords>2026-2032年中国水溶性偶氮引发剂行业研究分析及发展前景报告</cp:keywords>
  <dc:description>2026-2032年中国水溶性偶氮引发剂行业研究分析及发展前景报告</dc:description>
</cp:coreProperties>
</file>