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78c12c074499c" w:history="1">
              <w:r>
                <w:rPr>
                  <w:rStyle w:val="Hyperlink"/>
                </w:rPr>
                <w:t>2025-2031年中国水处理剂行业发展研究与市场前景分析报告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78c12c074499c" w:history="1">
              <w:r>
                <w:rPr>
                  <w:rStyle w:val="Hyperlink"/>
                </w:rPr>
                <w:t>2025-2031年中国水处理剂行业发展研究与市场前景分析报告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78c12c074499c" w:history="1">
                <w:r>
                  <w:rPr>
                    <w:rStyle w:val="Hyperlink"/>
                  </w:rPr>
                  <w:t>https://www.20087.com/8/20/ShuiChuLiJiDeXianZhuangYuFaZhanQianJing.html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在工业废水处理、饮用水净化和污水处理中扮演着至关重要的角色。近年来，随着水资源短缺和水污染问题的加剧，水处理剂的需求日益增长。技术创新，如新型絮凝剂、阻垢剂和消毒剂的开发，提高了水处理的效率和安全性，减少了化学品的使用量。同时，环保法规的加强促使水处理剂行业转向更绿色、更可持续的解决方案，如生物可降解和低毒性的水处理剂。</w:t>
      </w:r>
      <w:r>
        <w:rPr>
          <w:rFonts w:hint="eastAsia"/>
        </w:rPr>
        <w:br/>
      </w:r>
      <w:r>
        <w:rPr>
          <w:rFonts w:hint="eastAsia"/>
        </w:rPr>
        <w:t>　　水处理剂行业的未来发展将受到水资源管理政策、科技创新和循环经济的影响。一方面，随着水资源管理的精细化和水质标准的提高，水处理剂将更加注重针对性和高效性，如开发适用于特定污染物和水质条件的专用处理剂。另一方面，绿色化学和生物技术的应用，将推动水处理剂向更环保、更安全的方向发展，如利用微生物和酶制剂进行水处理。此外，智慧水务和大数据分析的融合，将为水处理剂的精确投加和实时监控提供技术支持，实现水资源的优化配置和污染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78c12c074499c" w:history="1">
        <w:r>
          <w:rPr>
            <w:rStyle w:val="Hyperlink"/>
          </w:rPr>
          <w:t>2025-2031年中国水处理剂行业发展研究与市场前景分析报告</w:t>
        </w:r>
      </w:hyperlink>
      <w:r>
        <w:rPr>
          <w:rFonts w:hint="eastAsia"/>
        </w:rPr>
        <w:t>》通过详实的数据分析，全面解析了水处理剂行业的市场规模、需求动态及价格趋势，深入探讨了水处理剂产业链上下游的协同关系与竞争格局变化。报告对水处理剂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剂行业的未来发展方向，并针对潜在风险提出了切实可行的应对策略。报告为水处理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水处理剂行业界定</w:t>
      </w:r>
      <w:r>
        <w:rPr>
          <w:rFonts w:hint="eastAsia"/>
        </w:rPr>
        <w:br/>
      </w:r>
      <w:r>
        <w:rPr>
          <w:rFonts w:hint="eastAsia"/>
        </w:rPr>
        <w:t>　　第一节 水处理剂行业定义</w:t>
      </w:r>
      <w:r>
        <w:rPr>
          <w:rFonts w:hint="eastAsia"/>
        </w:rPr>
        <w:br/>
      </w:r>
      <w:r>
        <w:rPr>
          <w:rFonts w:hint="eastAsia"/>
        </w:rPr>
        <w:t>　　第二节 水处理剂行业特点分析</w:t>
      </w:r>
      <w:r>
        <w:rPr>
          <w:rFonts w:hint="eastAsia"/>
        </w:rPr>
        <w:br/>
      </w:r>
      <w:r>
        <w:rPr>
          <w:rFonts w:hint="eastAsia"/>
        </w:rPr>
        <w:t>　　第三节 水处理剂行业发展历程</w:t>
      </w:r>
      <w:r>
        <w:rPr>
          <w:rFonts w:hint="eastAsia"/>
        </w:rPr>
        <w:br/>
      </w:r>
      <w:r>
        <w:rPr>
          <w:rFonts w:hint="eastAsia"/>
        </w:rPr>
        <w:t>　　第四节 水处理剂产业链分析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全球水处理剂行业总体情况</w:t>
      </w:r>
      <w:r>
        <w:rPr>
          <w:rFonts w:hint="eastAsia"/>
        </w:rPr>
        <w:br/>
      </w:r>
      <w:r>
        <w:rPr>
          <w:rFonts w:hint="eastAsia"/>
        </w:rPr>
        <w:t>　　第二节 水处理剂行业重点国家、地区市场分析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全球水处理剂行业发展前景预测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一、水处理剂行业相关政策</w:t>
      </w:r>
      <w:r>
        <w:rPr>
          <w:rFonts w:hint="eastAsia"/>
        </w:rPr>
        <w:br/>
      </w:r>
      <w:r>
        <w:rPr>
          <w:rFonts w:hint="eastAsia"/>
        </w:rPr>
        <w:t>　　　　二、水处理剂行业相关标准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二、2024年水处理剂行业产量特点分析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三、2025-2031年水处理剂行业产量预测分析</w:t>
      </w:r>
      <w:r>
        <w:rPr>
          <w:rFonts w:hint="eastAsia"/>
        </w:rPr>
        <w:br/>
      </w:r>
      <w:r>
        <w:rPr>
          <w:rFonts w:hint="eastAsia"/>
        </w:rPr>
        <w:t>　　第四节 水处理剂行业市场供需平衡状况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2024-2025年中国水处理剂行业产品价格监测</w:t>
      </w:r>
      <w:r>
        <w:rPr>
          <w:rFonts w:hint="eastAsia"/>
        </w:rPr>
        <w:br/>
      </w:r>
      <w:r>
        <w:rPr>
          <w:rFonts w:hint="eastAsia"/>
        </w:rPr>
        <w:t>　　　　一、水处理剂市场价格特征</w:t>
      </w:r>
      <w:r>
        <w:rPr>
          <w:rFonts w:hint="eastAsia"/>
        </w:rPr>
        <w:br/>
      </w:r>
      <w:r>
        <w:rPr>
          <w:rFonts w:hint="eastAsia"/>
        </w:rPr>
        <w:t>　　　　二、当前水处理剂市场价格评述</w:t>
      </w:r>
      <w:r>
        <w:rPr>
          <w:rFonts w:hint="eastAsia"/>
        </w:rPr>
        <w:br/>
      </w:r>
      <w:r>
        <w:rPr>
          <w:rFonts w:hint="eastAsia"/>
        </w:rPr>
        <w:t>　　　　三、影响水处理剂市场价格因素分析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水处理剂行业区域市场分布情况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2024-2025年水处理剂行业细分市场调研分析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水处理剂细分产品（一）市场调研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水处理剂细分产品（二）市场调研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2024-2025年水处理剂行业上、下游市场分析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水处理剂重点企业（二）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水处理剂重点企业（三）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水处理剂重点企业（四）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水处理剂重点企业（五）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水处理剂重点企业（六）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2025-2031年水处理剂行业发展环境分析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2025-2031年水处理剂行业投资特性分析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一、水处理剂行业进入壁垒</w:t>
      </w:r>
      <w:r>
        <w:rPr>
          <w:rFonts w:hint="eastAsia"/>
        </w:rPr>
        <w:br/>
      </w:r>
      <w:r>
        <w:rPr>
          <w:rFonts w:hint="eastAsia"/>
        </w:rPr>
        <w:t>　　　　二、水处理剂行业盈利模式</w:t>
      </w:r>
      <w:r>
        <w:rPr>
          <w:rFonts w:hint="eastAsia"/>
        </w:rPr>
        <w:br/>
      </w:r>
      <w:r>
        <w:rPr>
          <w:rFonts w:hint="eastAsia"/>
        </w:rPr>
        <w:t>　　　　三、水处理剂行业盈利因素</w:t>
      </w:r>
      <w:r>
        <w:rPr>
          <w:rFonts w:hint="eastAsia"/>
        </w:rPr>
        <w:br/>
      </w:r>
      <w:r>
        <w:rPr>
          <w:rFonts w:hint="eastAsia"/>
        </w:rPr>
        <w:t>　　第三节 水处理剂行业“波特五力模型”分析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水处理剂企业竞争策略分析</w:t>
      </w:r>
      <w:r>
        <w:rPr>
          <w:rFonts w:hint="eastAsia"/>
        </w:rPr>
        <w:br/>
      </w:r>
      <w:r>
        <w:rPr>
          <w:rFonts w:hint="eastAsia"/>
        </w:rPr>
        <w:t>　　第一节 水处理剂市场竞争策略分析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一、2025-2031年我国水处理剂市场竞争趋势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二、2025-2031年水处理剂行业竞争格局展望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四、2025-2031年水处理剂企业竞争策略分析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2025-2031年中国水处理剂市场趋势分析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二、2025-2025年水处理剂市场前景分析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三、2025-2031年水处理剂产业政策趋向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2025-2031年水处理剂行业投资价值评估分析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水处理剂行业发展建议分析</w:t>
      </w:r>
      <w:r>
        <w:rPr>
          <w:rFonts w:hint="eastAsia"/>
        </w:rPr>
        <w:br/>
      </w:r>
      <w:r>
        <w:rPr>
          <w:rFonts w:hint="eastAsia"/>
        </w:rPr>
        <w:t>　　第一节 水处理剂行业研究结论及建议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(中-智-林)水处理剂行业竞争策略总结及建议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水处理剂重点企业经营情况分析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2025-2031年中国水处理剂行业利润预测</w:t>
      </w:r>
      <w:r>
        <w:rPr>
          <w:rFonts w:hint="eastAsia"/>
        </w:rPr>
        <w:br/>
      </w:r>
      <w:r>
        <w:rPr>
          <w:rFonts w:hint="eastAsia"/>
        </w:rPr>
        <w:t>　　图表 2025年水处理剂行业壁垒</w:t>
      </w:r>
      <w:r>
        <w:rPr>
          <w:rFonts w:hint="eastAsia"/>
        </w:rPr>
        <w:br/>
      </w:r>
      <w:r>
        <w:rPr>
          <w:rFonts w:hint="eastAsia"/>
        </w:rPr>
        <w:t>　　图表 2025年水处理剂市场前景分析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2025-2031年中国水处理剂市场需求预测</w:t>
      </w:r>
      <w:r>
        <w:rPr>
          <w:rFonts w:hint="eastAsia"/>
        </w:rPr>
        <w:br/>
      </w:r>
      <w:r>
        <w:rPr>
          <w:rFonts w:hint="eastAsia"/>
        </w:rPr>
        <w:t>　　图表 2025年水处理剂发展趋势预测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78c12c074499c" w:history="1">
        <w:r>
          <w:rPr>
            <w:rStyle w:val="Hyperlink"/>
          </w:rPr>
          <w:t>2025-2031年中国水处理剂行业发展研究与市场前景分析报告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78c12c074499c" w:history="1">
        <w:r>
          <w:rPr>
            <w:rStyle w:val="Hyperlink"/>
          </w:rPr>
          <w:t>https://www.20087.com/8/20/ShuiChuLiJiDeXianZhuangYuFaZhanQianJing.html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864cfec86411a" w:history="1">
      <w:r>
        <w:rPr>
          <w:rStyle w:val="Hyperlink"/>
        </w:rPr>
        <w:t>2025-2031年中国水处理剂行业发展研究与市场前景分析报告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iChuLiJiDeXianZhuangYuFaZhanQianJing.html" TargetMode="External" Id="Rba078c12c074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iChuLiJiDeXianZhuangYuFaZhanQianJing.html" TargetMode="External" Id="R9f0864cfec8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2025-01-22T00:07:00Z</dcterms:created>
  <dcterms:modified xsi:type="dcterms:W3CDTF">2025-01-22T01:07:00Z</dcterms:modified>
  <dc:subject>2025-2031年中国水处理剂行业发展研究与市场前景分析报告</dc:subject>
  <dc:title>2025-2031年中国水处理剂行业发展研究与市场前景分析报告</dc:title>
  <cp:keywords>2025-2031年中国水处理剂行业发展研究与市场前景分析报告</cp:keywords>
  <dc:description>2025-2031年中国水处理剂行业发展研究与市场前景分析报告</dc:description>
</cp:coreProperties>
</file>