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2e6ccb6f24d22" w:history="1">
              <w:r>
                <w:rPr>
                  <w:rStyle w:val="Hyperlink"/>
                </w:rPr>
                <w:t>2024-2030年全球与中国非调质钢行业发展全面调研与未来趋势报告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2e6ccb6f24d22" w:history="1">
              <w:r>
                <w:rPr>
                  <w:rStyle w:val="Hyperlink"/>
                </w:rPr>
                <w:t>2024-2030年全球与中国非调质钢行业发展全面调研与未来趋势报告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2e6ccb6f24d22" w:history="1">
                <w:r>
                  <w:rPr>
                    <w:rStyle w:val="Hyperlink"/>
                  </w:rPr>
                  <w:t>https://www.20087.com/8/80/FeiDiaoZhiGangHangYeFaZhanQuShi.html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是一种经过特殊冶炼和铸造工艺，无需后续热处理就能达到所需力学性能的钢材，近年来，随着对材料加工效率和成本控制的追求，非调质钢在汽车、建筑、机械制造等行业获得广泛应用。这种钢材通过微合金化和控制冷却技术，提高了强度、韧性和焊接性能，减少了后续加工工序，降低了生产成本。</w:t>
      </w:r>
      <w:r>
        <w:rPr>
          <w:rFonts w:hint="eastAsia"/>
        </w:rPr>
        <w:br/>
      </w:r>
      <w:r>
        <w:rPr>
          <w:rFonts w:hint="eastAsia"/>
        </w:rPr>
        <w:t>　　未来，非调质钢的发展将更加注重性能优化和绿色制造。性能优化方面，将通过材料科学的创新，如纳米结构调控，进一步提升非调质钢的强度、耐腐蚀性和成型性，满足更高端应用领域的需求。绿色制造方面，将推动低碳炼钢技术和循环利用体系的建立，减少生产过程中的能源消耗和碳排放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2e6ccb6f24d22" w:history="1">
        <w:r>
          <w:rPr>
            <w:rStyle w:val="Hyperlink"/>
          </w:rPr>
          <w:t>2024-2030年全球与中国非调质钢行业发展全面调研与未来趋势报告</w:t>
        </w:r>
      </w:hyperlink>
      <w:r>
        <w:rPr>
          <w:rFonts w:hint="eastAsia"/>
        </w:rPr>
        <w:t>》基于权威数据资源与长期监测数据，全面分析了非调质钢行业现状、市场需求、市场规模及产业链结构。非调质钢报告探讨了价格变动、细分市场特征以及市场前景，并对未来发展趋势进行了科学预测。同时，非调质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非调质钢行业简介</w:t>
      </w:r>
      <w:r>
        <w:rPr>
          <w:rFonts w:hint="eastAsia"/>
        </w:rPr>
        <w:br/>
      </w:r>
      <w:r>
        <w:rPr>
          <w:rFonts w:hint="eastAsia"/>
        </w:rPr>
        <w:t>　　　　1.1.1 非调质钢行业界定及分类</w:t>
      </w:r>
      <w:r>
        <w:rPr>
          <w:rFonts w:hint="eastAsia"/>
        </w:rPr>
        <w:br/>
      </w:r>
      <w:r>
        <w:rPr>
          <w:rFonts w:hint="eastAsia"/>
        </w:rPr>
        <w:t>　　　　1.1.2 非调质钢行业特征</w:t>
      </w:r>
      <w:r>
        <w:rPr>
          <w:rFonts w:hint="eastAsia"/>
        </w:rPr>
        <w:br/>
      </w:r>
      <w:r>
        <w:rPr>
          <w:rFonts w:hint="eastAsia"/>
        </w:rPr>
        <w:t>　　1.2 非调质钢产品主要分类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不同种类非调质钢价格走势（2018-2030年）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铁素体-珠光体</w:t>
      </w:r>
      <w:r>
        <w:rPr>
          <w:rFonts w:hint="eastAsia"/>
        </w:rPr>
        <w:br/>
      </w:r>
      <w:r>
        <w:rPr>
          <w:rFonts w:hint="eastAsia"/>
        </w:rPr>
        <w:t>　　　　1.2.3 贝氏体</w:t>
      </w:r>
      <w:r>
        <w:rPr>
          <w:rFonts w:hint="eastAsia"/>
        </w:rPr>
        <w:br/>
      </w:r>
      <w:r>
        <w:rPr>
          <w:rFonts w:hint="eastAsia"/>
        </w:rPr>
        <w:t>　　　　1.2.4 马氏体</w:t>
      </w:r>
      <w:r>
        <w:rPr>
          <w:rFonts w:hint="eastAsia"/>
        </w:rPr>
        <w:br/>
      </w:r>
      <w:r>
        <w:rPr>
          <w:rFonts w:hint="eastAsia"/>
        </w:rPr>
        <w:t>　　1.3 非调质钢主要应用领域分析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汽车零部件</w:t>
      </w:r>
      <w:r>
        <w:rPr>
          <w:rFonts w:hint="eastAsia"/>
        </w:rPr>
        <w:br/>
      </w:r>
      <w:r>
        <w:rPr>
          <w:rFonts w:hint="eastAsia"/>
        </w:rPr>
        <w:t>　　　　1.3.2 机械加工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全球非调质钢供需现状及预测（2018-2030年）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全球非调质钢产能、产量、产能利用率及发展趋势（2018-2030年）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全球非调质钢产量、表观消费量及发展趋势（2018-2030年）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全球非调质钢产量、市场需求量及发展趋势（2018-2030年）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中国非调质钢供需现状及预测（2018-2030年）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中国非调质钢产能、产量、产能利用率及发展趋势（2018-2030年）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中国非调质钢产量、表观消费量及发展趋势（2018-2030年）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中国非调质钢产量、市场需求量及发展趋势（2018-2030年）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非调质钢中国及欧美日等行业政策分析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全球与中国主要厂商非调质钢产量、产值及竞争分析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全球市场非调质钢主要厂商2022和2023年产量、产值及市场份额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全球市场非调质钢主要厂商2022和2023年产量列表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全球市场非调质钢主要厂商2022和2023年产值列表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全球市场非调质钢主要厂商2022和2023年产品价格列表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中国市场非调质钢主要厂商2022和2023年产量、产值及市场份额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中国市场非调质钢主要厂商2022和2023年产量列表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中国市场非调质钢主要厂商2022和2023年产值列表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非调质钢厂商产地分布及商业化日期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非调质钢行业集中度、竞争程度分析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非调质钢行业集中度分析</w:t>
      </w:r>
      <w:r>
        <w:rPr>
          <w:rFonts w:hint="eastAsia"/>
        </w:rPr>
        <w:br/>
      </w:r>
      <w:r>
        <w:rPr>
          <w:rFonts w:hint="eastAsia"/>
        </w:rPr>
        <w:t>　　　　2.4.2 非调质钢行业竞争程度分析</w:t>
      </w:r>
      <w:r>
        <w:rPr>
          <w:rFonts w:hint="eastAsia"/>
        </w:rPr>
        <w:br/>
      </w:r>
      <w:r>
        <w:rPr>
          <w:rFonts w:hint="eastAsia"/>
        </w:rPr>
        <w:t>　　2.5 非调质钢全球领先企业SWOT分析</w:t>
      </w:r>
      <w:r>
        <w:rPr>
          <w:rFonts w:hint="eastAsia"/>
        </w:rPr>
        <w:br/>
      </w:r>
      <w:r>
        <w:rPr>
          <w:rFonts w:hint="eastAsia"/>
        </w:rPr>
        <w:t>　　2.6 非调质钢中国企业SWOT分析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从生产角度分析全球主要地区非调质钢产量、产值、市场份额、增长率及发展趋势（2018-2030年）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全球主要地区非调质钢产量、产值及市场份额（2018-2030年）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全球主要地区非调质钢产量及市场份额（2018-2030年）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全球主要地区非调质钢产值及市场份额（2018-2030年）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北美市场非调质钢2024-2030年产量、产值及增长率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欧洲市场非调质钢2024-2030年产量、产值及增长率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日本市场非调质钢2024-2030年产量、产值及增长率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东南亚市场非调质钢2024-2030年产量、产值及增长率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印度市场非调质钢2024-2030年产量、产值及增长率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中国市场非调质钢2024-2030年产量、产值及增长率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从消费角度分析全球主要地区非调质钢消费量、市场份额及发展趋势（2018-2030年）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全球主要地区非调质钢消费量、市场份额及发展预测（2018-2030年）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中国市场非调质钢2024-2030年消费量、增长率及发展预测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北美市场非调质钢2024-2030年消费量、增长率及发展预测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欧洲市场非调质钢2024-2030年消费量、增长率及发展预测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日本市场非调质钢2024-2030年消费量、增长率及发展预测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东南亚市场非调质钢2024-2030年消费量、增长率及发展预测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印度市场非调质钢2024-2030年消费量、增长率及发展预测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全球与中国非调质钢主要生产商分析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重点企业（1）非调质钢产品规格、参数、特点及价格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重点企业（1）非调质钢产品规格、参数及特点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重点企业（1）非调质钢产品规格及价格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重点企业（1）非调质钢产能、产量、产值、价格及毛利率（2018-2023年）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重点企业（2）非调质钢产品规格、参数、特点及价格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重点企业（2）非调质钢产品规格、参数及特点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重点企业（2）非调质钢产品规格及价格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重点企业（2）非调质钢产能、产量、产值、价格及毛利率（2018-2023年）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重点企业（3）非调质钢产品规格、参数、特点及价格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重点企业（3）非调质钢产品规格、参数及特点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重点企业（3）非调质钢产品规格及价格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重点企业（3）非调质钢产能、产量、产值、价格及毛利率（2018-2023年）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重点企业（4）非调质钢产品规格、参数、特点及价格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重点企业（4）非调质钢产品规格、参数及特点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重点企业（4）非调质钢产品规格及价格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重点企业（4）非调质钢产能、产量、产值、价格及毛利率（2018-2023年）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不同类型非调质钢产量、价格、产值及市场份额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全球市场不同类型非调质钢产量、产值及市场份额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全球市场非调质钢不同类型非调质钢产量及市场份额（2018-2030年）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全球市场不同类型非调质钢产值、市场份额（2018-2030年）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全球市场不同类型非调质钢价格走势（2018-2030年）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中国市场非调质钢主要分类产量、产值及市场份额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中国市场非调质钢主要分类产量及市场份额及（2018-2030年）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中国市场非调质钢主要分类产值、市场份额（2018-2030年）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中国市场非调质钢主要分类价格走势（2018-2030年）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非调质钢上游原料及下游主要应用领域分析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非调质钢产业链分析</w:t>
      </w:r>
      <w:r>
        <w:rPr>
          <w:rFonts w:hint="eastAsia"/>
        </w:rPr>
        <w:br/>
      </w:r>
      <w:r>
        <w:rPr>
          <w:rFonts w:hint="eastAsia"/>
        </w:rPr>
        <w:t>　　7.2 非调质钢产业上游供应分析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全球市场非调质钢下游主要应用领域消费量、市场份额及增长率（2018-2030年）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中国市场非调质钢主要应用领域消费量、市场份额及增长率（2018-2030年）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中国市场非调质钢产量、消费量、进出口分析及未来趋势（2018-2030年）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中国市场非调质钢产量、消费量、进出口分析及未来趋势（2018-2030年）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中国市场非调质钢进出口贸易趋势</w:t>
      </w:r>
      <w:r>
        <w:rPr>
          <w:rFonts w:hint="eastAsia"/>
        </w:rPr>
        <w:br/>
      </w:r>
      <w:r>
        <w:rPr>
          <w:rFonts w:hint="eastAsia"/>
        </w:rPr>
        <w:t>　　8.3 中国市场非调质钢主要进口来源</w:t>
      </w:r>
      <w:r>
        <w:rPr>
          <w:rFonts w:hint="eastAsia"/>
        </w:rPr>
        <w:br/>
      </w:r>
      <w:r>
        <w:rPr>
          <w:rFonts w:hint="eastAsia"/>
        </w:rPr>
        <w:t>　　8.4 中国市场非调质钢主要出口目的地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中国市场非调质钢主要地区分布</w:t>
      </w:r>
      <w:r>
        <w:rPr>
          <w:rFonts w:hint="eastAsia"/>
        </w:rPr>
        <w:br/>
      </w:r>
      <w:r>
        <w:rPr>
          <w:rFonts w:hint="eastAsia"/>
        </w:rPr>
        <w:t>　　9.1 中国非调质钢生产地区分布</w:t>
      </w:r>
      <w:r>
        <w:rPr>
          <w:rFonts w:hint="eastAsia"/>
        </w:rPr>
        <w:br/>
      </w:r>
      <w:r>
        <w:rPr>
          <w:rFonts w:hint="eastAsia"/>
        </w:rPr>
        <w:t>　　9.2 中国非调质钢消费地区分布</w:t>
      </w:r>
      <w:r>
        <w:rPr>
          <w:rFonts w:hint="eastAsia"/>
        </w:rPr>
        <w:br/>
      </w:r>
      <w:r>
        <w:rPr>
          <w:rFonts w:hint="eastAsia"/>
        </w:rPr>
        <w:t>　　9.3 中国非调质钢市场集中度及发展趋势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非调质钢技术及相关行业技术发展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中~智~林~非调质钢销售渠道分析及建议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国内市场非调质钢销售渠道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国内市场非调质钢未来销售模式及销售渠道的趋势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企业海外非调质钢销售渠道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欧美日等地区非调质钢销售渠道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欧美日等地区非调质钢未来销售模式及销售渠道的趋势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非调质钢销售/营销策略建议</w:t>
      </w:r>
      <w:r>
        <w:rPr>
          <w:rFonts w:hint="eastAsia"/>
        </w:rPr>
        <w:br/>
      </w:r>
      <w:r>
        <w:rPr>
          <w:rFonts w:hint="eastAsia"/>
        </w:rPr>
        <w:t>　　　　12.3.1 非调质钢产品市场定位及目标消费者分析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2e6ccb6f24d22" w:history="1">
        <w:r>
          <w:rPr>
            <w:rStyle w:val="Hyperlink"/>
          </w:rPr>
          <w:t>2024-2030年全球与中国非调质钢行业发展全面调研与未来趋势报告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2e6ccb6f24d22" w:history="1">
        <w:r>
          <w:rPr>
            <w:rStyle w:val="Hyperlink"/>
          </w:rPr>
          <w:t>https://www.20087.com/8/80/FeiDiaoZhiGangHangYeFaZhanQuShi.html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f41f930fe45fe" w:history="1">
      <w:r>
        <w:rPr>
          <w:rStyle w:val="Hyperlink"/>
        </w:rPr>
        <w:t>2024-2030年全球与中国非调质钢行业发展全面调研与未来趋势报告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iDiaoZhiGangHangYeFaZhanQuShi.html" TargetMode="External" Id="Rea22e6ccb6f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iDiaoZhiGangHangYeFaZhanQuShi.html" TargetMode="External" Id="R37cf41f930fe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2023-09-20T03:23:00Z</dcterms:created>
  <dcterms:modified xsi:type="dcterms:W3CDTF">2023-09-20T04:23:00Z</dcterms:modified>
  <dc:subject>2024-2030年全球与中国非调质钢行业发展全面调研与未来趋势报告</dc:subject>
  <dc:title>2024-2030年全球与中国非调质钢行业发展全面调研与未来趋势报告</dc:title>
  <cp:keywords>2024-2030年全球与中国非调质钢行业发展全面调研与未来趋势报告</cp:keywords>
  <dc:description>2024-2030年全球与中国非调质钢行业发展全面调研与未来趋势报告</dc:description>
</cp:coreProperties>
</file>