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749af5dc4f45e7" w:history="1">
              <w:r>
                <w:rPr>
                  <w:rStyle w:val="Hyperlink"/>
                </w:rPr>
                <w:t>2025-2031年中国电子级氧化铜市场现状研究分析与发展趋势预测报告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749af5dc4f45e7" w:history="1">
              <w:r>
                <w:rPr>
                  <w:rStyle w:val="Hyperlink"/>
                </w:rPr>
                <w:t>2025-2031年中国电子级氧化铜市场现状研究分析与发展趋势预测报告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2075109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749af5dc4f45e7" w:history="1">
                <w:r>
                  <w:rPr>
                    <w:rStyle w:val="Hyperlink"/>
                  </w:rPr>
                  <w:t>https://www.20087.com/9/10/DianZiJiYangHuaTongHangYeQianJin.html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氧化铜是一种重要的无机化工原料，在电子工业尤其是集成电路制造过程中扮演着重要角色。它主要用于制备导电膜层以及作为催化剂参与多种化学反应。随着5G通信技术、人工智能和物联网等新兴领域的快速发展，对于高性能、高纯度电子材料的需求日益增加，这为电子级氧化铜提供了广阔的市场前景。同时，科研人员不断探索其在新能源领域如电池电极材料方面的应用潜力。</w:t>
      </w:r>
      <w:r>
        <w:rPr>
          <w:rFonts w:hint="eastAsia"/>
        </w:rPr>
        <w:br/>
      </w:r>
      <w:r>
        <w:rPr>
          <w:rFonts w:hint="eastAsia"/>
        </w:rPr>
        <w:t>　　电子级氧化铜行业的前景与全球半导体产业发展紧密相关。尽管面临来自其他替代材料的竞争压力，但凭借其独特的物理化学性质，预计在未来几年内仍能保持一定的市场份额。为了应对激烈的市场竞争和技术升级的要求，企业需加大研发投入力度，提升产品质量及生产工艺水平，同时关注环境保护问题，以实现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749af5dc4f45e7" w:history="1">
        <w:r>
          <w:rPr>
            <w:rStyle w:val="Hyperlink"/>
          </w:rPr>
          <w:t>2025-2031年中国电子级氧化铜市场现状研究分析与发展趋势预测报告</w:t>
        </w:r>
      </w:hyperlink>
      <w:r>
        <w:rPr>
          <w:rFonts w:hint="eastAsia"/>
        </w:rPr>
        <w:t>》基于多年行业研究积累，结合电子级氧化铜市场发展现状，依托行业权威数据资源和长期市场监测数据库，对电子级氧化铜市场规模、技术现状及未来方向进行了全面分析。报告梳理了电子级氧化铜行业竞争格局，重点评估了主要企业的市场表现及品牌影响力，并通过SWOT分析揭示了电子级氧化铜行业机遇与潜在风险。同时，报告对电子级氧化铜市场前景和发展趋势进行了科学预测，为投资者提供了投资价值判断和策略建议，助力把握电子级氧化铜行业的增长潜力与市场机会。</w:t>
      </w:r>
      <w:r>
        <w:rPr>
          <w:rFonts w:hint="eastAsia"/>
        </w:rPr>
        <w:br/>
      </w:r>
      <w:r>
        <w:rPr>
          <w:rFonts w:hint="eastAsia"/>
        </w:rPr>
        <w:t>　　一、电子级氧化铜产品概况</w:t>
      </w:r>
      <w:r>
        <w:rPr>
          <w:rFonts w:hint="eastAsia"/>
        </w:rPr>
        <w:br/>
      </w:r>
      <w:r>
        <w:rPr>
          <w:rFonts w:hint="eastAsia"/>
        </w:rPr>
        <w:t>　　（一）定义及功能分析</w:t>
      </w:r>
      <w:r>
        <w:rPr>
          <w:rFonts w:hint="eastAsia"/>
        </w:rPr>
        <w:br/>
      </w:r>
      <w:r>
        <w:rPr>
          <w:rFonts w:hint="eastAsia"/>
        </w:rPr>
        <w:t>　　（二）优点和特点分析</w:t>
      </w:r>
      <w:r>
        <w:rPr>
          <w:rFonts w:hint="eastAsia"/>
        </w:rPr>
        <w:br/>
      </w:r>
      <w:r>
        <w:rPr>
          <w:rFonts w:hint="eastAsia"/>
        </w:rPr>
        <w:t>　　（三）国内外产品结构特点的探讨</w:t>
      </w:r>
      <w:r>
        <w:rPr>
          <w:rFonts w:hint="eastAsia"/>
        </w:rPr>
        <w:br/>
      </w:r>
      <w:r>
        <w:rPr>
          <w:rFonts w:hint="eastAsia"/>
        </w:rPr>
        <w:t>　　二、电子级氧化铜宏观环境分析</w:t>
      </w:r>
      <w:r>
        <w:rPr>
          <w:rFonts w:hint="eastAsia"/>
        </w:rPr>
        <w:br/>
      </w:r>
      <w:r>
        <w:rPr>
          <w:rFonts w:hint="eastAsia"/>
        </w:rPr>
        <w:t>　　（一）pest环境分析</w:t>
      </w:r>
      <w:r>
        <w:rPr>
          <w:rFonts w:hint="eastAsia"/>
        </w:rPr>
        <w:br/>
      </w:r>
      <w:r>
        <w:rPr>
          <w:rFonts w:hint="eastAsia"/>
        </w:rPr>
        <w:t>　　（二）2025-2031年行业投资环境变化</w:t>
      </w:r>
      <w:r>
        <w:rPr>
          <w:rFonts w:hint="eastAsia"/>
        </w:rPr>
        <w:br/>
      </w:r>
      <w:r>
        <w:rPr>
          <w:rFonts w:hint="eastAsia"/>
        </w:rPr>
        <w:t>　　三、国内外产品市场分析</w:t>
      </w:r>
      <w:r>
        <w:rPr>
          <w:rFonts w:hint="eastAsia"/>
        </w:rPr>
        <w:br/>
      </w:r>
      <w:r>
        <w:rPr>
          <w:rFonts w:hint="eastAsia"/>
        </w:rPr>
        <w:t>　　（一）国际市场概况分析</w:t>
      </w:r>
      <w:r>
        <w:rPr>
          <w:rFonts w:hint="eastAsia"/>
        </w:rPr>
        <w:br/>
      </w:r>
      <w:r>
        <w:rPr>
          <w:rFonts w:hint="eastAsia"/>
        </w:rPr>
        <w:t>　　1、国际市场环境分析</w:t>
      </w:r>
      <w:r>
        <w:rPr>
          <w:rFonts w:hint="eastAsia"/>
        </w:rPr>
        <w:br/>
      </w:r>
      <w:r>
        <w:rPr>
          <w:rFonts w:hint="eastAsia"/>
        </w:rPr>
        <w:t>　　2、国际产品市场状况</w:t>
      </w:r>
      <w:r>
        <w:rPr>
          <w:rFonts w:hint="eastAsia"/>
        </w:rPr>
        <w:br/>
      </w:r>
      <w:r>
        <w:rPr>
          <w:rFonts w:hint="eastAsia"/>
        </w:rPr>
        <w:t>　　（二）国内市场概况分析</w:t>
      </w:r>
      <w:r>
        <w:rPr>
          <w:rFonts w:hint="eastAsia"/>
        </w:rPr>
        <w:br/>
      </w:r>
      <w:r>
        <w:rPr>
          <w:rFonts w:hint="eastAsia"/>
        </w:rPr>
        <w:t>　　1、国内电子级氧化铜市场概述</w:t>
      </w:r>
      <w:r>
        <w:rPr>
          <w:rFonts w:hint="eastAsia"/>
        </w:rPr>
        <w:br/>
      </w:r>
      <w:r>
        <w:rPr>
          <w:rFonts w:hint="eastAsia"/>
        </w:rPr>
        <w:t>　　2、国内电子级氧化铜发展特点</w:t>
      </w:r>
      <w:r>
        <w:rPr>
          <w:rFonts w:hint="eastAsia"/>
        </w:rPr>
        <w:br/>
      </w:r>
      <w:r>
        <w:rPr>
          <w:rFonts w:hint="eastAsia"/>
        </w:rPr>
        <w:t>　　3、电子级氧化铜行业周期分析</w:t>
      </w:r>
      <w:r>
        <w:rPr>
          <w:rFonts w:hint="eastAsia"/>
        </w:rPr>
        <w:br/>
      </w:r>
      <w:r>
        <w:rPr>
          <w:rFonts w:hint="eastAsia"/>
        </w:rPr>
        <w:t>　　（三）国内电子级氧化铜市场预测分析</w:t>
      </w:r>
      <w:r>
        <w:rPr>
          <w:rFonts w:hint="eastAsia"/>
        </w:rPr>
        <w:br/>
      </w:r>
      <w:r>
        <w:rPr>
          <w:rFonts w:hint="eastAsia"/>
        </w:rPr>
        <w:t>　　四、电子级氧化铜供求缺口分析</w:t>
      </w:r>
      <w:r>
        <w:rPr>
          <w:rFonts w:hint="eastAsia"/>
        </w:rPr>
        <w:br/>
      </w:r>
      <w:r>
        <w:rPr>
          <w:rFonts w:hint="eastAsia"/>
        </w:rPr>
        <w:t>　　（一）需求现状</w:t>
      </w:r>
      <w:r>
        <w:rPr>
          <w:rFonts w:hint="eastAsia"/>
        </w:rPr>
        <w:br/>
      </w:r>
      <w:r>
        <w:rPr>
          <w:rFonts w:hint="eastAsia"/>
        </w:rPr>
        <w:t>　　1、需求变化情况</w:t>
      </w:r>
      <w:r>
        <w:rPr>
          <w:rFonts w:hint="eastAsia"/>
        </w:rPr>
        <w:br/>
      </w:r>
      <w:r>
        <w:rPr>
          <w:rFonts w:hint="eastAsia"/>
        </w:rPr>
        <w:t>　　2、需求因素剖析</w:t>
      </w:r>
      <w:r>
        <w:rPr>
          <w:rFonts w:hint="eastAsia"/>
        </w:rPr>
        <w:br/>
      </w:r>
      <w:r>
        <w:rPr>
          <w:rFonts w:hint="eastAsia"/>
        </w:rPr>
        <w:t>　　（二）供给现状</w:t>
      </w:r>
      <w:r>
        <w:rPr>
          <w:rFonts w:hint="eastAsia"/>
        </w:rPr>
        <w:br/>
      </w:r>
      <w:r>
        <w:rPr>
          <w:rFonts w:hint="eastAsia"/>
        </w:rPr>
        <w:t>　　1、原材料供应情况</w:t>
      </w:r>
      <w:r>
        <w:rPr>
          <w:rFonts w:hint="eastAsia"/>
        </w:rPr>
        <w:br/>
      </w:r>
      <w:r>
        <w:rPr>
          <w:rFonts w:hint="eastAsia"/>
        </w:rPr>
        <w:t>　　2、供给量分析</w:t>
      </w:r>
      <w:r>
        <w:rPr>
          <w:rFonts w:hint="eastAsia"/>
        </w:rPr>
        <w:br/>
      </w:r>
      <w:r>
        <w:rPr>
          <w:rFonts w:hint="eastAsia"/>
        </w:rPr>
        <w:t>　　（三）供求缺口</w:t>
      </w:r>
      <w:r>
        <w:rPr>
          <w:rFonts w:hint="eastAsia"/>
        </w:rPr>
        <w:br/>
      </w:r>
      <w:r>
        <w:rPr>
          <w:rFonts w:hint="eastAsia"/>
        </w:rPr>
        <w:t>　　1、供求均衡分析</w:t>
      </w:r>
      <w:r>
        <w:rPr>
          <w:rFonts w:hint="eastAsia"/>
        </w:rPr>
        <w:br/>
      </w:r>
      <w:r>
        <w:rPr>
          <w:rFonts w:hint="eastAsia"/>
        </w:rPr>
        <w:t>　　2、未来需求缺口估算</w:t>
      </w:r>
      <w:r>
        <w:rPr>
          <w:rFonts w:hint="eastAsia"/>
        </w:rPr>
        <w:br/>
      </w:r>
      <w:r>
        <w:rPr>
          <w:rFonts w:hint="eastAsia"/>
        </w:rPr>
        <w:t>　　五、电子级氧化铜投资现状分析</w:t>
      </w:r>
      <w:r>
        <w:rPr>
          <w:rFonts w:hint="eastAsia"/>
        </w:rPr>
        <w:br/>
      </w:r>
      <w:r>
        <w:rPr>
          <w:rFonts w:hint="eastAsia"/>
        </w:rPr>
        <w:t>　　（一）行业投资规模现状</w:t>
      </w:r>
      <w:r>
        <w:rPr>
          <w:rFonts w:hint="eastAsia"/>
        </w:rPr>
        <w:br/>
      </w:r>
      <w:r>
        <w:rPr>
          <w:rFonts w:hint="eastAsia"/>
        </w:rPr>
        <w:t>　　（二）重点地区（省市）投资现状</w:t>
      </w:r>
      <w:r>
        <w:rPr>
          <w:rFonts w:hint="eastAsia"/>
        </w:rPr>
        <w:br/>
      </w:r>
      <w:r>
        <w:rPr>
          <w:rFonts w:hint="eastAsia"/>
        </w:rPr>
        <w:t>　　（三）重点产品投资现状</w:t>
      </w:r>
      <w:r>
        <w:rPr>
          <w:rFonts w:hint="eastAsia"/>
        </w:rPr>
        <w:br/>
      </w:r>
      <w:r>
        <w:rPr>
          <w:rFonts w:hint="eastAsia"/>
        </w:rPr>
        <w:t>　　六、电子级氧化铜竞争态势研究</w:t>
      </w:r>
      <w:r>
        <w:rPr>
          <w:rFonts w:hint="eastAsia"/>
        </w:rPr>
        <w:br/>
      </w:r>
      <w:r>
        <w:rPr>
          <w:rFonts w:hint="eastAsia"/>
        </w:rPr>
        <w:t>　　（一）市场集中度分析</w:t>
      </w:r>
      <w:r>
        <w:rPr>
          <w:rFonts w:hint="eastAsia"/>
        </w:rPr>
        <w:br/>
      </w:r>
      <w:r>
        <w:rPr>
          <w:rFonts w:hint="eastAsia"/>
        </w:rPr>
        <w:t>　　（二）波特五力竞争模型分析</w:t>
      </w:r>
      <w:r>
        <w:rPr>
          <w:rFonts w:hint="eastAsia"/>
        </w:rPr>
        <w:br/>
      </w:r>
      <w:r>
        <w:rPr>
          <w:rFonts w:hint="eastAsia"/>
        </w:rPr>
        <w:t>　　七、中国电子级氧化铜行业重点企业竞争力分析（客户可自选5-8家企业）</w:t>
      </w:r>
      <w:r>
        <w:rPr>
          <w:rFonts w:hint="eastAsia"/>
        </w:rPr>
        <w:br/>
      </w:r>
      <w:r>
        <w:rPr>
          <w:rFonts w:hint="eastAsia"/>
        </w:rPr>
        <w:t>　　（一） 泰兴冶炼厂有限公司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（二）合兴旺股份有限公司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（三）广州陆昌化工有限公司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（四）东琳兴业股份有限公司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（五） 东又悦企业股份有限公司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（六）美国CHEMET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（七）日本化学工业株式会社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（八 ）桐乡市坤和铜镍有限公司</w:t>
      </w:r>
      <w:r>
        <w:rPr>
          <w:rFonts w:hint="eastAsia"/>
        </w:rPr>
        <w:br/>
      </w:r>
      <w:r>
        <w:rPr>
          <w:rFonts w:hint="eastAsia"/>
        </w:rPr>
        <w:t>　　1、公司基本情况</w:t>
      </w:r>
      <w:r>
        <w:rPr>
          <w:rFonts w:hint="eastAsia"/>
        </w:rPr>
        <w:br/>
      </w:r>
      <w:r>
        <w:rPr>
          <w:rFonts w:hint="eastAsia"/>
        </w:rPr>
        <w:t>　　2、公司主要财务指标分析</w:t>
      </w:r>
      <w:r>
        <w:rPr>
          <w:rFonts w:hint="eastAsia"/>
        </w:rPr>
        <w:br/>
      </w:r>
      <w:r>
        <w:rPr>
          <w:rFonts w:hint="eastAsia"/>
        </w:rPr>
        <w:t>　　（一）企业偿债能力分析</w:t>
      </w:r>
      <w:r>
        <w:rPr>
          <w:rFonts w:hint="eastAsia"/>
        </w:rPr>
        <w:br/>
      </w:r>
      <w:r>
        <w:rPr>
          <w:rFonts w:hint="eastAsia"/>
        </w:rPr>
        <w:t>　　（二）企业运营能力分析</w:t>
      </w:r>
      <w:r>
        <w:rPr>
          <w:rFonts w:hint="eastAsia"/>
        </w:rPr>
        <w:br/>
      </w:r>
      <w:r>
        <w:rPr>
          <w:rFonts w:hint="eastAsia"/>
        </w:rPr>
        <w:t>　　（三）企业盈利能力分析</w:t>
      </w:r>
      <w:r>
        <w:rPr>
          <w:rFonts w:hint="eastAsia"/>
        </w:rPr>
        <w:br/>
      </w:r>
      <w:r>
        <w:rPr>
          <w:rFonts w:hint="eastAsia"/>
        </w:rPr>
        <w:t>　　3、公司投资情况</w:t>
      </w:r>
      <w:r>
        <w:rPr>
          <w:rFonts w:hint="eastAsia"/>
        </w:rPr>
        <w:br/>
      </w:r>
      <w:r>
        <w:rPr>
          <w:rFonts w:hint="eastAsia"/>
        </w:rPr>
        <w:t>　　4、公司未来战略分析</w:t>
      </w:r>
      <w:r>
        <w:rPr>
          <w:rFonts w:hint="eastAsia"/>
        </w:rPr>
        <w:br/>
      </w:r>
      <w:r>
        <w:rPr>
          <w:rFonts w:hint="eastAsia"/>
        </w:rPr>
        <w:t>　　5、产品竞争力</w:t>
      </w:r>
      <w:r>
        <w:rPr>
          <w:rFonts w:hint="eastAsia"/>
        </w:rPr>
        <w:br/>
      </w:r>
      <w:r>
        <w:rPr>
          <w:rFonts w:hint="eastAsia"/>
        </w:rPr>
        <w:t>　　6、价格竞争力</w:t>
      </w:r>
      <w:r>
        <w:rPr>
          <w:rFonts w:hint="eastAsia"/>
        </w:rPr>
        <w:br/>
      </w:r>
      <w:r>
        <w:rPr>
          <w:rFonts w:hint="eastAsia"/>
        </w:rPr>
        <w:t>　　7、渠道竞争力</w:t>
      </w:r>
      <w:r>
        <w:rPr>
          <w:rFonts w:hint="eastAsia"/>
        </w:rPr>
        <w:br/>
      </w:r>
      <w:r>
        <w:rPr>
          <w:rFonts w:hint="eastAsia"/>
        </w:rPr>
        <w:t>　　8、销售竞争力</w:t>
      </w:r>
      <w:r>
        <w:rPr>
          <w:rFonts w:hint="eastAsia"/>
        </w:rPr>
        <w:br/>
      </w:r>
      <w:r>
        <w:rPr>
          <w:rFonts w:hint="eastAsia"/>
        </w:rPr>
        <w:t>　　9、服务竞争力</w:t>
      </w:r>
      <w:r>
        <w:rPr>
          <w:rFonts w:hint="eastAsia"/>
        </w:rPr>
        <w:br/>
      </w:r>
      <w:r>
        <w:rPr>
          <w:rFonts w:hint="eastAsia"/>
        </w:rPr>
        <w:t>　　10、品牌竞争力</w:t>
      </w:r>
      <w:r>
        <w:rPr>
          <w:rFonts w:hint="eastAsia"/>
        </w:rPr>
        <w:br/>
      </w:r>
      <w:r>
        <w:rPr>
          <w:rFonts w:hint="eastAsia"/>
        </w:rPr>
        <w:t>　　八、投资企业投资价值分析</w:t>
      </w:r>
      <w:r>
        <w:rPr>
          <w:rFonts w:hint="eastAsia"/>
        </w:rPr>
        <w:br/>
      </w:r>
      <w:r>
        <w:rPr>
          <w:rFonts w:hint="eastAsia"/>
        </w:rPr>
        <w:t>　　（一）SWOT分析</w:t>
      </w:r>
      <w:r>
        <w:rPr>
          <w:rFonts w:hint="eastAsia"/>
        </w:rPr>
        <w:br/>
      </w:r>
      <w:r>
        <w:rPr>
          <w:rFonts w:hint="eastAsia"/>
        </w:rPr>
        <w:t>　　（二）投资机会与风险总结</w:t>
      </w:r>
      <w:r>
        <w:rPr>
          <w:rFonts w:hint="eastAsia"/>
        </w:rPr>
        <w:br/>
      </w:r>
      <w:r>
        <w:rPr>
          <w:rFonts w:hint="eastAsia"/>
        </w:rPr>
        <w:t>　　（三）投资必要性与意义</w:t>
      </w:r>
      <w:r>
        <w:rPr>
          <w:rFonts w:hint="eastAsia"/>
        </w:rPr>
        <w:br/>
      </w:r>
      <w:r>
        <w:rPr>
          <w:rFonts w:hint="eastAsia"/>
        </w:rPr>
        <w:t>　　九、投资建设方案及工艺</w:t>
      </w:r>
      <w:r>
        <w:rPr>
          <w:rFonts w:hint="eastAsia"/>
        </w:rPr>
        <w:br/>
      </w:r>
      <w:r>
        <w:rPr>
          <w:rFonts w:hint="eastAsia"/>
        </w:rPr>
        <w:t>　　（一）投资方案及优劣对比</w:t>
      </w:r>
      <w:r>
        <w:rPr>
          <w:rFonts w:hint="eastAsia"/>
        </w:rPr>
        <w:br/>
      </w:r>
      <w:r>
        <w:rPr>
          <w:rFonts w:hint="eastAsia"/>
        </w:rPr>
        <w:t>　　（二）投资建设工艺</w:t>
      </w:r>
      <w:r>
        <w:rPr>
          <w:rFonts w:hint="eastAsia"/>
        </w:rPr>
        <w:br/>
      </w:r>
      <w:r>
        <w:rPr>
          <w:rFonts w:hint="eastAsia"/>
        </w:rPr>
        <w:t>　　（三）投资建设建议</w:t>
      </w:r>
      <w:r>
        <w:rPr>
          <w:rFonts w:hint="eastAsia"/>
        </w:rPr>
        <w:br/>
      </w:r>
      <w:r>
        <w:rPr>
          <w:rFonts w:hint="eastAsia"/>
        </w:rPr>
        <w:t>　　十、投资收益测算及投资建议</w:t>
      </w:r>
      <w:r>
        <w:rPr>
          <w:rFonts w:hint="eastAsia"/>
        </w:rPr>
        <w:br/>
      </w:r>
      <w:r>
        <w:rPr>
          <w:rFonts w:hint="eastAsia"/>
        </w:rPr>
        <w:t>　　（一）成本费用测算</w:t>
      </w:r>
      <w:r>
        <w:rPr>
          <w:rFonts w:hint="eastAsia"/>
        </w:rPr>
        <w:br/>
      </w:r>
      <w:r>
        <w:rPr>
          <w:rFonts w:hint="eastAsia"/>
        </w:rPr>
        <w:t>　　（二）收入测算</w:t>
      </w:r>
      <w:r>
        <w:rPr>
          <w:rFonts w:hint="eastAsia"/>
        </w:rPr>
        <w:br/>
      </w:r>
      <w:r>
        <w:rPr>
          <w:rFonts w:hint="eastAsia"/>
        </w:rPr>
        <w:t>　　（三）经济效益评估</w:t>
      </w:r>
      <w:r>
        <w:rPr>
          <w:rFonts w:hint="eastAsia"/>
        </w:rPr>
        <w:br/>
      </w:r>
      <w:r>
        <w:rPr>
          <w:rFonts w:hint="eastAsia"/>
        </w:rPr>
        <w:t>　　（四）社会效益</w:t>
      </w:r>
      <w:r>
        <w:rPr>
          <w:rFonts w:hint="eastAsia"/>
        </w:rPr>
        <w:br/>
      </w:r>
      <w:r>
        <w:rPr>
          <w:rFonts w:hint="eastAsia"/>
        </w:rPr>
        <w:t>　　（五）建议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 电子级氧化铜参数标准</w:t>
      </w:r>
      <w:r>
        <w:rPr>
          <w:rFonts w:hint="eastAsia"/>
        </w:rPr>
        <w:br/>
      </w:r>
      <w:r>
        <w:rPr>
          <w:rFonts w:hint="eastAsia"/>
        </w:rPr>
        <w:t>　　图表 2 PEST分析模型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9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10 2020-2025年工业品出厂价格指数（上年同月=100）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11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12 电子级氧化铜</w:t>
      </w:r>
      <w:r>
        <w:rPr>
          <w:rFonts w:hint="eastAsia"/>
        </w:rPr>
        <w:br/>
      </w:r>
      <w:r>
        <w:rPr>
          <w:rFonts w:hint="eastAsia"/>
        </w:rPr>
        <w:t>　　图表 13 电子级氧化铜生产企业定价目标选择</w:t>
      </w:r>
      <w:r>
        <w:rPr>
          <w:rFonts w:hint="eastAsia"/>
        </w:rPr>
        <w:br/>
      </w:r>
      <w:r>
        <w:rPr>
          <w:rFonts w:hint="eastAsia"/>
        </w:rPr>
        <w:t>　　图表 14 电子级氧化铜企业对付竞争者降价的程序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15 我国电子级氧化铜行业所处生命周期示意图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电子级氧化铜需求应用范围</w:t>
      </w:r>
      <w:r>
        <w:rPr>
          <w:rFonts w:hint="eastAsia"/>
        </w:rPr>
        <w:br/>
      </w:r>
      <w:r>
        <w:rPr>
          <w:rFonts w:hint="eastAsia"/>
        </w:rPr>
        <w:t>　　图表 18 2020-2025年我国电子级氧化铜行业销售收入及增长情况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2020-2025年我国电子级氧化铜行业销售收入及增长对比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 氧化铜矿的矿浆流程图</w:t>
      </w:r>
      <w:r>
        <w:rPr>
          <w:rFonts w:hint="eastAsia"/>
        </w:rPr>
        <w:br/>
      </w:r>
      <w:r>
        <w:rPr>
          <w:rFonts w:hint="eastAsia"/>
        </w:rPr>
        <w:t>　　图表 21 2020-2025年我国电子级氧化铜行业工业总产值及增长情况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2020-2025年我国电子级氧化铜行业工业总产值及增长对比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23 2020-2025年我国电子级氧化铜行业资产合计及增长情况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2020-2025年我国电子级氧化铜行业资产合计及增长对比</w:t>
      </w:r>
      <w:r>
        <w:rPr>
          <w:rFonts w:hint="eastAsia"/>
        </w:rPr>
        <w:br/>
      </w:r>
      <w:r>
        <w:rPr>
          <w:rFonts w:hint="eastAsia"/>
        </w:rPr>
        <w:t>　　图表 25 近3年泰兴冶炼厂有限公司资产负债率变化情况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近3年泰兴冶炼厂有限公司产权比率变化情况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近3年泰兴冶炼厂有限公司固定资产周转次数情况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近3年泰兴冶炼厂有限公司流动资产周转次数变化情况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近3年泰兴冶炼厂有限公司总资产周转次数变化情况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近3年泰兴冶炼厂有限公司销售毛利率变化情况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近3年合兴旺股份有限公司资产负债率变化情况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近3年合兴旺股份有限公司产权比率变化情况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33 近3年合兴旺股份有限公司固定资产周转次数情况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近3年合兴旺股份有限公司流动资产周转次数变化情况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近3年合兴旺股份有限公司总资产周转次数变化情况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近3年合兴旺股份有限公司销售毛利率变化情况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近3年广州陆昌化工有限公司资产负债率变化情况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近3年广州陆昌化工有限公司产权比率变化情况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近3年广州陆昌化工有限公司固定资产周转次数情况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近3年广州陆昌化工有限公司流动资产周转次数变化情况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近3年广州陆昌化工有限公司总资产周转次数变化情况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近3年广州陆昌化工有限公司销售毛利率变化情况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近3年东琳兴业股份有限公司资产负债率变化情况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近3年东琳兴业股份有限公司产权比率变化情况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近3年东琳兴业股份有限公司固定资产周转次数情况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近3年东琳兴业股份有限公司流动资产周转次数变化情况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47 近3年东琳兴业股份有限公司总资产周转次数变化情况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近3年东琳兴业股份有限公司销售毛利率变化情况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49 近3年东又悦企业股份有限公司资产负债率变化情况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50 近3年东又悦企业股份有限公司产权比率变化情况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近3年东又悦企业股份有限公司固定资产周转次数情况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近3年东又悦企业股份有限公司流动资产周转次数变化情况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近3年东又悦企业股份有限公司总资产周转次数变化情况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近3年东又悦企业股份有限公司销售毛利率变化情况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近3年科耐欧贸易（上海）有限公司资产负债率变化情况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近3年科耐欧贸易（上海）有限公司产权比率变化情况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57 近3年科耐欧贸易（上海）有限公司固定资产周转次数情况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近3年科耐欧贸易（上海）有限公司流动资产周转次数变化情况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 近3年科耐欧贸易（上海）有限公司总资产周转次数变化情况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近3年科耐欧贸易（上海）有限公司销售毛利率变化情况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近3年住友化学（上海）有限公司资产负债率变化情况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62 近3年住友化学（上海）有限公司产权比率变化情况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近3年住友化学（上海）有限公司固定资产周转次数情况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近3年住友化学（上海）有限公司流动资产周转次数变化情况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近3年住友化学（上海）有限公司总资产周转次数变化情况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近3年住友化学（上海）有限公司销售毛利率变化情况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67 近3年桐乡市坤和铜镍有限公司资产负债率变化情况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近3年桐乡市坤和铜镍有限公司产权比率变化情况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69 近3年桐乡市坤和铜镍有限公司固定资产周转次数情况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近3年桐乡市坤和铜镍有限公司流动资产周转次数变化情况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近3年桐乡市坤和铜镍有限公司总资产周转次数变化情况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近3年桐乡市坤和铜镍有限公司销售毛利率变化情况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73 电子级氧化铜行业生产开发策略</w:t>
      </w:r>
      <w:r>
        <w:rPr>
          <w:rFonts w:hint="eastAsia"/>
        </w:rPr>
        <w:br/>
      </w:r>
      <w:r>
        <w:rPr>
          <w:rFonts w:hint="eastAsia"/>
        </w:rPr>
        <w:t>　　图表 74 2025-2031年电子级氧化铜行业投资方向预测</w:t>
      </w:r>
      <w:r>
        <w:rPr>
          <w:rFonts w:hint="eastAsia"/>
        </w:rPr>
        <w:br/>
      </w:r>
      <w:r>
        <w:rPr>
          <w:rFonts w:hint="eastAsia"/>
        </w:rPr>
        <w:t>　　图表 75 电子级氧化铜产业链投资示意图</w:t>
      </w:r>
      <w:r>
        <w:rPr>
          <w:rFonts w:hint="eastAsia"/>
        </w:rPr>
        <w:br/>
      </w:r>
      <w:r>
        <w:rPr>
          <w:rFonts w:hint="eastAsia"/>
        </w:rPr>
        <w:t>　　图表 76 电子级氧化铜制作流程</w:t>
      </w:r>
      <w:r>
        <w:rPr>
          <w:rFonts w:hint="eastAsia"/>
        </w:rPr>
        <w:br/>
      </w:r>
      <w:r>
        <w:rPr>
          <w:rFonts w:hint="eastAsia"/>
        </w:rPr>
        <w:t>　　图表 77 2020-2025年我国电子级氧化铜行业主营业务成本及增长情况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78 2020-2025年我国电子级氧化铜行业主营业务成本及增长对比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79 2020-2025年我国电子级氧化铜行业销售收入及增长对比</w:t>
      </w:r>
      <w:r>
        <w:rPr>
          <w:rFonts w:hint="eastAsia"/>
        </w:rPr>
        <w:br/>
      </w:r>
      <w:r>
        <w:rPr>
          <w:rFonts w:hint="eastAsia"/>
        </w:rPr>
        <w:t>　　图表 80 2025-2031年我国电子级氧化铜行业销售收入预测图</w:t>
      </w:r>
      <w:r>
        <w:rPr>
          <w:rFonts w:hint="eastAsia"/>
        </w:rPr>
        <w:br/>
      </w:r>
      <w:r>
        <w:rPr>
          <w:rFonts w:hint="eastAsia"/>
        </w:rPr>
        <w:t>　　图表 81 2020-2025年我国电子级氧化铜行业利润总额及增长情况</w:t>
      </w:r>
      <w:r>
        <w:rPr>
          <w:rFonts w:hint="eastAsia"/>
        </w:rPr>
        <w:br/>
      </w:r>
      <w:r>
        <w:rPr>
          <w:rFonts w:hint="eastAsia"/>
        </w:rPr>
        <w:t>　　图表 82 2020-2025年我国电子级氧化铜行业利润总额及增长对比</w:t>
      </w:r>
      <w:r>
        <w:rPr>
          <w:rFonts w:hint="eastAsia"/>
        </w:rPr>
        <w:br/>
      </w:r>
      <w:r>
        <w:rPr>
          <w:rFonts w:hint="eastAsia"/>
        </w:rPr>
        <w:t>　　图表 83 电子级氧化铜项目投资注意事项图</w:t>
      </w:r>
      <w:r>
        <w:rPr>
          <w:rFonts w:hint="eastAsia"/>
        </w:rPr>
        <w:br/>
      </w:r>
      <w:r>
        <w:rPr>
          <w:rFonts w:hint="eastAsia"/>
        </w:rPr>
        <w:t>　　表格 1 2025-2031年我国电子级氧化铜行业销售收入预测结果</w:t>
      </w:r>
      <w:r>
        <w:rPr>
          <w:rFonts w:hint="eastAsia"/>
        </w:rPr>
        <w:br/>
      </w:r>
      <w:r>
        <w:rPr>
          <w:rFonts w:hint="eastAsia"/>
        </w:rPr>
        <w:t>　　表格 2 近4年泰兴冶炼厂有限公司资产负债率变化情况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近4年泰兴冶炼厂有限公司产权比率变化情况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近4年泰兴冶炼厂有限公司固定资产周转次数情况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近4年泰兴冶炼厂有限公司流动资产周转次数变化情况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近4年泰兴冶炼厂有限公司总资产周转次数变化情况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近4年泰兴冶炼厂有限公司销售毛利率变化情况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近4年合兴旺股份有限公司资产负债率变化情况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近4年合兴旺股份有限公司产权比率变化情况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近4年合兴旺股份有限公司固定资产周转次数情况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近4年合兴旺股份有限公司流动资产周转次数变化情况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近4年合兴旺股份有限公司总资产周转次数变化情况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近4年合兴旺股份有限公司销售毛利率变化情况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近4年广州陆昌化工有限公司资产负债率变化情况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近4年广州陆昌化工有限公司产权比率变化情况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近4年广州陆昌化工有限公司固定资产周转次数情况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近4年广州陆昌化工有限公司流动资产周转次数变化情况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近4年广州陆昌化工有限公司总资产周转次数变化情况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近4年广州陆昌化工有限公司销售毛利率变化情况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近4年东琳兴业股份有限公司资产负债率变化情况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近4年东琳兴业股份有限公司产权比率变化情况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近4年东琳兴业股份有限公司固定资产周转次数情况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近4年东琳兴业股份有限公司流动资产周转次数变化情况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近4年东琳兴业股份有限公司总资产周转次数变化情况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近4年东琳兴业股份有限公司销售毛利率变化情况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近4年东又悦企业股份有限公司资产负债率变化情况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近4年东又悦企业股份有限公司产权比率变化情况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近4年东又悦企业股份有限公司固定资产周转次数情况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近4年东又悦企业股份有限公司流动资产周转次数变化情况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近4年东又悦企业股份有限公司总资产周转次数变化情况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近4年东又悦企业股份有限公司销售毛利率变化情况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近4年科耐欧贸易（上海）有限公司资产负债率变化情况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33 近4年科耐欧贸易（上海）有限公司产权比率变化情况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34 近4年科耐欧贸易（上海）有限公司固定资产周转次数情况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35 近4年科耐欧贸易（上海）有限公司流动资产周转次数变化情况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近4年科耐欧贸易（上海）有限公司总资产周转次数变化情况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近4年科耐欧贸易（上海）有限公司销售毛利率变化情况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38 近4年住友化学（上海）有限公司资产负债率变化情况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39 近4年住友化学（上海）有限公司产权比率变化情况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40 近4年住友化学（上海）有限公司固定资产周转次数情况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41 近4年住友化学（上海）有限公司流动资产周转次数变化情况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42 近4年住友化学（上海）有限公司总资产周转次数变化情况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近4年住友化学（上海）有限公司销售毛利率变化情况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44 近4年桐乡市坤和铜镍有限公司资产负债率变化情况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45 近4年桐乡市坤和铜镍有限公司产权比率变化情况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46 近4年桐乡市坤和铜镍有限公司固定资产周转次数情况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47 近4年桐乡市坤和铜镍有限公司流动资产周转次数变化情况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48 近4年桐乡市坤和铜镍有限公司总资产周转次数变化情况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近4年桐乡市坤和铜镍有限公司销售毛利率变化情况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50 2025-2031年我国电子级氧化铜行业销售收入预测结果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749af5dc4f45e7" w:history="1">
        <w:r>
          <w:rPr>
            <w:rStyle w:val="Hyperlink"/>
          </w:rPr>
          <w:t>2025-2031年中国电子级氧化铜市场现状研究分析与发展趋势预测报告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2075109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749af5dc4f45e7" w:history="1">
        <w:r>
          <w:rPr>
            <w:rStyle w:val="Hyperlink"/>
          </w:rPr>
          <w:t>https://www.20087.com/9/10/DianZiJiYangHuaTongHangYeQianJin.html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热点：氢还原氧化铜的现象、电子级氧化铜国家标准、氢气还原氧化铜电子转移、电子级氧化铜环评影响报告、铜与氧化铜反应双线桥、电子级氧化铜工艺、无氧铜 单晶铜、氧化铜电子结构、熔融氧化铜导电吗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813d7264e4a0a" w:history="1">
      <w:r>
        <w:rPr>
          <w:rStyle w:val="Hyperlink"/>
        </w:rPr>
        <w:t>2025-2031年中国电子级氧化铜市场现状研究分析与发展趋势预测报告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DianZiJiYangHuaTongHangYeQianJin.html" TargetMode="External" Id="Rbf749af5dc4f45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DianZiJiYangHuaTongHangYeQianJin.html" TargetMode="External" Id="R3b1813d7264e4a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2024-12-30T08:14:00Z</dcterms:created>
  <dcterms:modified xsi:type="dcterms:W3CDTF">2024-12-30T09:14:00Z</dcterms:modified>
  <dc:subject>2025-2031年中国电子级氧化铜市场现状研究分析与发展趋势预测报告</dc:subject>
  <dc:title>2025-2031年中国电子级氧化铜市场现状研究分析与发展趋势预测报告</dc:title>
  <cp:keywords>2025-2031年中国电子级氧化铜市场现状研究分析与发展趋势预测报告</cp:keywords>
  <dc:description>2025-2031年中国电子级氧化铜市场现状研究分析与发展趋势预测报告</dc:description>
</cp:coreProperties>
</file>