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a897078c4c26" w:history="1">
              <w:r>
                <w:rPr>
                  <w:rStyle w:val="Hyperlink"/>
                </w:rPr>
                <w:t>2025-2031年中国微生物农药行业发展深度调研与未来趋势分析报告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a897078c4c26" w:history="1">
              <w:r>
                <w:rPr>
                  <w:rStyle w:val="Hyperlink"/>
                </w:rPr>
                <w:t>2025-2031年中国微生物农药行业发展深度调研与未来趋势分析报告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fa897078c4c26" w:history="1">
                <w:r>
                  <w:rPr>
                    <w:rStyle w:val="Hyperlink"/>
                  </w:rPr>
                  <w:t>https://www.20087.com/1/11/WeiShengWuNongYaoHangYeFaZhanQuShi.html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一种生物防治手段，近年来在农业可持续发展中扮演了重要角色。微生物农药主要包括细菌、真菌、病毒等微生物制剂，能够有效控制害虫、病原菌和杂草，减少化学农药的使用，保护生态环境。随着生物技术的进步，微生物农药的种类和效能不断提升，为农业生产提供了更加环保和安全的解决方案。</w:t>
      </w:r>
      <w:r>
        <w:rPr>
          <w:rFonts w:hint="eastAsia"/>
        </w:rPr>
        <w:br/>
      </w:r>
      <w:r>
        <w:rPr>
          <w:rFonts w:hint="eastAsia"/>
        </w:rPr>
        <w:t>　　未来，微生物农药将更加精准和高效。随着基因编辑和合成生物学技术的应用，微生物农药将能够针对特定害虫和病原体进行精准设计，提高防治效果，减少对非目标生物的影响。同时，微生物农药的生产将更加标准化和规模化，通过发酵技术和生物工程优化，降低成本，提高市场竞争力。此外，微生物农药与数字农业的结合，将实现病虫害的早期预警和智能施药，推动农业向智慧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a897078c4c26" w:history="1">
        <w:r>
          <w:rPr>
            <w:rStyle w:val="Hyperlink"/>
          </w:rPr>
          <w:t>2025-2031年中国微生物农药行业发展深度调研与未来趋势分析报告</w:t>
        </w:r>
      </w:hyperlink>
      <w:r>
        <w:rPr>
          <w:rFonts w:hint="eastAsia"/>
        </w:rPr>
        <w:t>》系统分析了微生物农药行业的市场规模、市场需求及价格波动，深入探讨了微生物农药产业链关键环节及各细分市场特点。报告基于权威数据，科学预测了微生物农药市场前景与发展趋势，同时评估了微生物农药重点企业的经营状况，包括品牌影响力、市场集中度及竞争格局。通过SWOT分析，报告揭示了微生物农药行业面临的风险与机遇，为微生物农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互联网环境下微生物农药行业的机会与挑战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互联网环境下微生物农药行业的机会与挑战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互联网微生物农药行业的改造与重构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微生物农药与互联网融合创新机会孕育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微生物农药所属行业发展现状分析</w:t>
      </w:r>
      <w:r>
        <w:rPr>
          <w:rFonts w:hint="eastAsia"/>
        </w:rPr>
        <w:br/>
      </w:r>
      <w:r>
        <w:rPr>
          <w:rFonts w:hint="eastAsia"/>
        </w:rPr>
        <w:t>　　第一节 微生物农药所属行业发展现状分析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一、微生物农药行业产业政策分析</w:t>
      </w:r>
      <w:r>
        <w:rPr>
          <w:rFonts w:hint="eastAsia"/>
        </w:rPr>
        <w:br/>
      </w:r>
      <w:r>
        <w:rPr>
          <w:rFonts w:hint="eastAsia"/>
        </w:rPr>
        <w:t>　　　　二、微生物农药行业发展现状分析</w:t>
      </w:r>
      <w:r>
        <w:rPr>
          <w:rFonts w:hint="eastAsia"/>
        </w:rPr>
        <w:br/>
      </w:r>
      <w:r>
        <w:rPr>
          <w:rFonts w:hint="eastAsia"/>
        </w:rPr>
        <w:t>　　　　三、微生物农药行业主要企业分析</w:t>
      </w:r>
      <w:r>
        <w:rPr>
          <w:rFonts w:hint="eastAsia"/>
        </w:rPr>
        <w:br/>
      </w:r>
      <w:r>
        <w:rPr>
          <w:rFonts w:hint="eastAsia"/>
        </w:rPr>
        <w:t>　　　　四、微生物农药行业市场规模分析</w:t>
      </w:r>
      <w:r>
        <w:rPr>
          <w:rFonts w:hint="eastAsia"/>
        </w:rPr>
        <w:br/>
      </w:r>
      <w:r>
        <w:rPr>
          <w:rFonts w:hint="eastAsia"/>
        </w:rPr>
        <w:t>　　第二节 微生物农药所属行业市场前景分析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一、微生物农药行业发展机遇分析</w:t>
      </w:r>
      <w:r>
        <w:rPr>
          <w:rFonts w:hint="eastAsia"/>
        </w:rPr>
        <w:br/>
      </w:r>
      <w:r>
        <w:rPr>
          <w:rFonts w:hint="eastAsia"/>
        </w:rPr>
        <w:t>　　　　二、微生物农药行业市场规模预测</w:t>
      </w:r>
      <w:r>
        <w:rPr>
          <w:rFonts w:hint="eastAsia"/>
        </w:rPr>
        <w:br/>
      </w:r>
      <w:r>
        <w:rPr>
          <w:rFonts w:hint="eastAsia"/>
        </w:rPr>
        <w:t>　　　　三、微生物农药行业发展前景分析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微生物农药所属行业市场规模与电商未来空间预测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微生物农药电商所属行业市场规模与渗透率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一、微生物农药电商总体开展情况</w:t>
      </w:r>
      <w:r>
        <w:rPr>
          <w:rFonts w:hint="eastAsia"/>
        </w:rPr>
        <w:br/>
      </w:r>
      <w:r>
        <w:rPr>
          <w:rFonts w:hint="eastAsia"/>
        </w:rPr>
        <w:t>　　　　二、微生物农药电商交易规模分析</w:t>
      </w:r>
      <w:r>
        <w:rPr>
          <w:rFonts w:hint="eastAsia"/>
        </w:rPr>
        <w:br/>
      </w:r>
      <w:r>
        <w:rPr>
          <w:rFonts w:hint="eastAsia"/>
        </w:rPr>
        <w:t>　　　　三、微生物农药电商渠道渗透率分析</w:t>
      </w:r>
      <w:r>
        <w:rPr>
          <w:rFonts w:hint="eastAsia"/>
        </w:rPr>
        <w:br/>
      </w:r>
      <w:r>
        <w:rPr>
          <w:rFonts w:hint="eastAsia"/>
        </w:rPr>
        <w:t>　　第二节 微生物农药电商所属行业盈利能力分析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一、微生物农药电子商务发展有利因素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二、微生物农药电子商务发展制约因素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三、微生物农药电商行业经营成本分析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四、微生物农药电商行业盈利模式分析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五、微生物农药电商行业盈利水平分析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一、微生物农药电商行业市场空间测算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二、微生物农药电商市场规模预测分析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三、微生物农药电商发展趋势预测分析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微生物农药企业互联网体系构建及平台选择</w:t>
      </w:r>
      <w:r>
        <w:rPr>
          <w:rFonts w:hint="eastAsia"/>
        </w:rPr>
        <w:br/>
      </w:r>
      <w:r>
        <w:rPr>
          <w:rFonts w:hint="eastAsia"/>
        </w:rPr>
        <w:t>　　第一节 微生物农药企业转型电商构建分析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一、微生物农药电子商务关键环节分析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二、微生物农药企业电子商务网站构建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微生物农药企业转型电商发展途径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微生物农药企业转型电商平台选择分析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一、微生物农药企业电商建设模式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五、微生物农药企业电商平台选择策略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微生物农药所属行业电子商务运营模式分析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微生物农药电子商务B2B模式分析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一、微生物农药电子商务B2B市场概况</w:t>
      </w:r>
      <w:r>
        <w:rPr>
          <w:rFonts w:hint="eastAsia"/>
        </w:rPr>
        <w:br/>
      </w:r>
      <w:r>
        <w:rPr>
          <w:rFonts w:hint="eastAsia"/>
        </w:rPr>
        <w:t>　　　　二、微生物农药电子商务B2B盈利模式</w:t>
      </w:r>
      <w:r>
        <w:rPr>
          <w:rFonts w:hint="eastAsia"/>
        </w:rPr>
        <w:br/>
      </w:r>
      <w:r>
        <w:rPr>
          <w:rFonts w:hint="eastAsia"/>
        </w:rPr>
        <w:t>　　　　三、微生物农药电子商务B2B运营模式</w:t>
      </w:r>
      <w:r>
        <w:rPr>
          <w:rFonts w:hint="eastAsia"/>
        </w:rPr>
        <w:br/>
      </w:r>
      <w:r>
        <w:rPr>
          <w:rFonts w:hint="eastAsia"/>
        </w:rPr>
        <w:t>　　　　四、微生物农药电子商务B2B的供应链</w:t>
      </w:r>
      <w:r>
        <w:rPr>
          <w:rFonts w:hint="eastAsia"/>
        </w:rPr>
        <w:br/>
      </w:r>
      <w:r>
        <w:rPr>
          <w:rFonts w:hint="eastAsia"/>
        </w:rPr>
        <w:t>　　第二节 微生物农药电子商务B2C模式分析</w:t>
      </w:r>
      <w:r>
        <w:rPr>
          <w:rFonts w:hint="eastAsia"/>
        </w:rPr>
        <w:br/>
      </w:r>
      <w:r>
        <w:rPr>
          <w:rFonts w:hint="eastAsia"/>
        </w:rPr>
        <w:t>　　　　一、微生物农药电子商务B2C市场概况</w:t>
      </w:r>
      <w:r>
        <w:rPr>
          <w:rFonts w:hint="eastAsia"/>
        </w:rPr>
        <w:br/>
      </w:r>
      <w:r>
        <w:rPr>
          <w:rFonts w:hint="eastAsia"/>
        </w:rPr>
        <w:t>　　　　二、微生物农药电子商务B2C市场规模</w:t>
      </w:r>
      <w:r>
        <w:rPr>
          <w:rFonts w:hint="eastAsia"/>
        </w:rPr>
        <w:br/>
      </w:r>
      <w:r>
        <w:rPr>
          <w:rFonts w:hint="eastAsia"/>
        </w:rPr>
        <w:t>　　　　三、微生物农药电子商务B2C盈利模式</w:t>
      </w:r>
      <w:r>
        <w:rPr>
          <w:rFonts w:hint="eastAsia"/>
        </w:rPr>
        <w:br/>
      </w:r>
      <w:r>
        <w:rPr>
          <w:rFonts w:hint="eastAsia"/>
        </w:rPr>
        <w:t>　　　　四、微生物农药电子商务B2C物流模式</w:t>
      </w:r>
      <w:r>
        <w:rPr>
          <w:rFonts w:hint="eastAsia"/>
        </w:rPr>
        <w:br/>
      </w:r>
      <w:r>
        <w:rPr>
          <w:rFonts w:hint="eastAsia"/>
        </w:rPr>
        <w:t>　　　　五、微生物农药电商B2C物流模式选择</w:t>
      </w:r>
      <w:r>
        <w:rPr>
          <w:rFonts w:hint="eastAsia"/>
        </w:rPr>
        <w:br/>
      </w:r>
      <w:r>
        <w:rPr>
          <w:rFonts w:hint="eastAsia"/>
        </w:rPr>
        <w:t>　　第三节 微生物农药电子商务C2C模式分析</w:t>
      </w:r>
      <w:r>
        <w:rPr>
          <w:rFonts w:hint="eastAsia"/>
        </w:rPr>
        <w:br/>
      </w:r>
      <w:r>
        <w:rPr>
          <w:rFonts w:hint="eastAsia"/>
        </w:rPr>
        <w:t>　　　　一、微生物农药电子商务C2C市场概况</w:t>
      </w:r>
      <w:r>
        <w:rPr>
          <w:rFonts w:hint="eastAsia"/>
        </w:rPr>
        <w:br/>
      </w:r>
      <w:r>
        <w:rPr>
          <w:rFonts w:hint="eastAsia"/>
        </w:rPr>
        <w:t>　　　　二、微生物农药电子商务C2C盈利模式</w:t>
      </w:r>
      <w:r>
        <w:rPr>
          <w:rFonts w:hint="eastAsia"/>
        </w:rPr>
        <w:br/>
      </w:r>
      <w:r>
        <w:rPr>
          <w:rFonts w:hint="eastAsia"/>
        </w:rPr>
        <w:t>　　　　三、微生物农药电子商务C2C信用体系</w:t>
      </w:r>
      <w:r>
        <w:rPr>
          <w:rFonts w:hint="eastAsia"/>
        </w:rPr>
        <w:br/>
      </w:r>
      <w:r>
        <w:rPr>
          <w:rFonts w:hint="eastAsia"/>
        </w:rPr>
        <w:t>　　　　四、微生物农药电子商务C2C物流特征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微生物农药电子商务O2O模式分析</w:t>
      </w:r>
      <w:r>
        <w:rPr>
          <w:rFonts w:hint="eastAsia"/>
        </w:rPr>
        <w:br/>
      </w:r>
      <w:r>
        <w:rPr>
          <w:rFonts w:hint="eastAsia"/>
        </w:rPr>
        <w:t>　　　　一、微生物农药电子商务O2O市场概况</w:t>
      </w:r>
      <w:r>
        <w:rPr>
          <w:rFonts w:hint="eastAsia"/>
        </w:rPr>
        <w:br/>
      </w:r>
      <w:r>
        <w:rPr>
          <w:rFonts w:hint="eastAsia"/>
        </w:rPr>
        <w:t>　　　　二、微生物农药电子商务O2O优势分析</w:t>
      </w:r>
      <w:r>
        <w:rPr>
          <w:rFonts w:hint="eastAsia"/>
        </w:rPr>
        <w:br/>
      </w:r>
      <w:r>
        <w:rPr>
          <w:rFonts w:hint="eastAsia"/>
        </w:rPr>
        <w:t>　　　　三、微生物农药电子商务O2O营销模式</w:t>
      </w:r>
      <w:r>
        <w:rPr>
          <w:rFonts w:hint="eastAsia"/>
        </w:rPr>
        <w:br/>
      </w:r>
      <w:r>
        <w:rPr>
          <w:rFonts w:hint="eastAsia"/>
        </w:rPr>
        <w:t>　　　　四、微生物农药电子商务O2O潜在风险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微生物农药主流网站平台比较及企业入驻选择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微生物农药企业进入互联网领域投资策略分析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微生物农药企业电子商务市场投资要素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微生物农药企业转型电商物流投资分析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一、微生物农药企业电商自建物流分析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二、微生物农药企业电商外包物流分析</w:t>
      </w:r>
      <w:r>
        <w:rPr>
          <w:rFonts w:hint="eastAsia"/>
        </w:rPr>
        <w:br/>
      </w:r>
      <w:r>
        <w:rPr>
          <w:rFonts w:hint="eastAsia"/>
        </w:rPr>
        <w:t>　　第三节 (中智林)微生物农药企业电商市场策略分析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传统微生物农药消费存在的“痛点”</w:t>
      </w:r>
      <w:r>
        <w:rPr>
          <w:rFonts w:hint="eastAsia"/>
        </w:rPr>
        <w:br/>
      </w:r>
      <w:r>
        <w:rPr>
          <w:rFonts w:hint="eastAsia"/>
        </w:rPr>
        <w:t>　　图表 微生物农药电子商务重构供应链流程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2020-2025年微生物农药电商交易规模趋势图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2020-2025年微生物农药电商市场渗透率趋势图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2025-2031年微生物农药电商交易规模预测趋势图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2025-2031年微生物农药电商市场渗透率预测趋势图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a897078c4c26" w:history="1">
        <w:r>
          <w:rPr>
            <w:rStyle w:val="Hyperlink"/>
          </w:rPr>
          <w:t>2025-2031年中国微生物农药行业发展深度调研与未来趋势分析报告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fa897078c4c26" w:history="1">
        <w:r>
          <w:rPr>
            <w:rStyle w:val="Hyperlink"/>
          </w:rPr>
          <w:t>https://www.20087.com/1/11/WeiShengWuNongYaoHangYeFaZhanQuShi.html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146de2924aca" w:history="1">
      <w:r>
        <w:rPr>
          <w:rStyle w:val="Hyperlink"/>
        </w:rPr>
        <w:t>2025-2031年中国微生物农药行业发展深度调研与未来趋势分析报告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eiShengWuNongYaoHangYeFaZhanQuShi.html" TargetMode="External" Id="Raa4fa897078c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eiShengWuNongYaoHangYeFaZhanQuShi.html" TargetMode="External" Id="Ra539146de29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2025-05-04T07:30:00Z</dcterms:created>
  <dcterms:modified xsi:type="dcterms:W3CDTF">2025-05-04T08:30:00Z</dcterms:modified>
  <dc:subject>2025-2031年中国微生物农药行业发展深度调研与未来趋势分析报告</dc:subject>
  <dc:title>2025-2031年中国微生物农药行业发展深度调研与未来趋势分析报告</dc:title>
  <cp:keywords>2025-2031年中国微生物农药行业发展深度调研与未来趋势分析报告</cp:keywords>
  <dc:description>2025-2031年中国微生物农药行业发展深度调研与未来趋势分析报告</dc:description>
</cp:coreProperties>
</file>