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764de0c4643a6" w:history="1">
              <w:r>
                <w:rPr>
                  <w:rStyle w:val="Hyperlink"/>
                </w:rPr>
                <w:t>2024-2030年中国生物发酵行业发展全面调研与未来趋势预测报告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764de0c4643a6" w:history="1">
              <w:r>
                <w:rPr>
                  <w:rStyle w:val="Hyperlink"/>
                </w:rPr>
                <w:t>2024-2030年中国生物发酵行业发展全面调研与未来趋势预测报告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764de0c4643a6" w:history="1">
                <w:r>
                  <w:rPr>
                    <w:rStyle w:val="Hyperlink"/>
                  </w:rPr>
                  <w:t>https://www.20087.com/1/61/ShengWuFaJiaoFaZhanQuShi.html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酵技术是现代生物技术的重要组成部分，广泛应用于食品、医药、化工和能源等领域。近年来，随着基因编辑、合成生物学等先进技术的应用，生物发酵技术的效率和应用范围有了显著提升，如生产生物燃料、生物制药和功能性食品等。</w:t>
      </w:r>
      <w:r>
        <w:rPr>
          <w:rFonts w:hint="eastAsia"/>
        </w:rPr>
        <w:br/>
      </w:r>
      <w:r>
        <w:rPr>
          <w:rFonts w:hint="eastAsia"/>
        </w:rPr>
        <w:t>　　未来，生物发酵技术将更加注重精准化和工业化。一方面，通过基因工程和代谢工程优化微生物菌株，提高产物的产量和质量，如开发更高效的抗生素和疫苗生产菌株。另一方面，加强发酵过程的自动化和智能化，实现大规模、低成本的生物制品生产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764de0c4643a6" w:history="1">
        <w:r>
          <w:rPr>
            <w:rStyle w:val="Hyperlink"/>
          </w:rPr>
          <w:t>2024-2030年中国生物发酵行业发展全面调研与未来趋势预测报告</w:t>
        </w:r>
      </w:hyperlink>
      <w:r>
        <w:rPr>
          <w:rFonts w:hint="eastAsia"/>
        </w:rPr>
        <w:t>》全面分析了我国生物发酵行业的现状、市场需求、市场规模以及价格动态，探讨了生物发酵产业链的结构与发展。生物发酵报告对生物发酵细分市场进行了剖析，同时基于科学数据，对生物发酵市场前景及发展趋势进行了预测。报告还聚焦生物发酵重点企业，并对其品牌影响力、市场竞争力以及行业集中度进行了评估。生物发酵报告为投资者、产业链相关企业及政府决策部门提供了专业、客观的参考，是了解和把握生物发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生物发酵产业概述</w:t>
      </w:r>
      <w:r>
        <w:rPr>
          <w:rFonts w:hint="eastAsia"/>
        </w:rPr>
        <w:br/>
      </w:r>
      <w:r>
        <w:rPr>
          <w:rFonts w:hint="eastAsia"/>
        </w:rPr>
        <w:t>　　　　一、生物发酵定义</w:t>
      </w:r>
      <w:r>
        <w:rPr>
          <w:rFonts w:hint="eastAsia"/>
        </w:rPr>
        <w:br/>
      </w:r>
      <w:r>
        <w:rPr>
          <w:rFonts w:hint="eastAsia"/>
        </w:rPr>
        <w:t>　　　　二、生物发酵分类</w:t>
      </w:r>
      <w:r>
        <w:rPr>
          <w:rFonts w:hint="eastAsia"/>
        </w:rPr>
        <w:br/>
      </w:r>
      <w:r>
        <w:rPr>
          <w:rFonts w:hint="eastAsia"/>
        </w:rPr>
        <w:t>　　　　三、生物发酵用途</w:t>
      </w:r>
      <w:r>
        <w:rPr>
          <w:rFonts w:hint="eastAsia"/>
        </w:rPr>
        <w:br/>
      </w:r>
      <w:r>
        <w:rPr>
          <w:rFonts w:hint="eastAsia"/>
        </w:rPr>
        <w:t>　　　　四、生物发酵经营模式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全球及中国生物发酵市场调研</w:t>
      </w:r>
      <w:r>
        <w:rPr>
          <w:rFonts w:hint="eastAsia"/>
        </w:rPr>
        <w:br/>
      </w:r>
      <w:r>
        <w:rPr>
          <w:rFonts w:hint="eastAsia"/>
        </w:rPr>
        <w:t>　　第一节 生物发酵行业国际市场调研</w:t>
      </w:r>
      <w:r>
        <w:rPr>
          <w:rFonts w:hint="eastAsia"/>
        </w:rPr>
        <w:br/>
      </w:r>
      <w:r>
        <w:rPr>
          <w:rFonts w:hint="eastAsia"/>
        </w:rPr>
        <w:t>　　　　一、生物发酵重点生产企业</w:t>
      </w:r>
      <w:r>
        <w:rPr>
          <w:rFonts w:hint="eastAsia"/>
        </w:rPr>
        <w:br/>
      </w:r>
      <w:r>
        <w:rPr>
          <w:rFonts w:hint="eastAsia"/>
        </w:rPr>
        <w:t>　　　　二、生物发酵产品技术动态</w:t>
      </w:r>
      <w:r>
        <w:rPr>
          <w:rFonts w:hint="eastAsia"/>
        </w:rPr>
        <w:br/>
      </w:r>
      <w:r>
        <w:rPr>
          <w:rFonts w:hint="eastAsia"/>
        </w:rPr>
        <w:t>　　　　三、生物发酵竞争格局分析</w:t>
      </w:r>
      <w:r>
        <w:rPr>
          <w:rFonts w:hint="eastAsia"/>
        </w:rPr>
        <w:br/>
      </w:r>
      <w:r>
        <w:rPr>
          <w:rFonts w:hint="eastAsia"/>
        </w:rPr>
        <w:t>　　　　四、生物发酵国际市场前景</w:t>
      </w:r>
      <w:r>
        <w:rPr>
          <w:rFonts w:hint="eastAsia"/>
        </w:rPr>
        <w:br/>
      </w:r>
      <w:r>
        <w:rPr>
          <w:rFonts w:hint="eastAsia"/>
        </w:rPr>
        <w:t>　　第二节 生物发酵行业国内市场调研</w:t>
      </w:r>
      <w:r>
        <w:rPr>
          <w:rFonts w:hint="eastAsia"/>
        </w:rPr>
        <w:br/>
      </w:r>
      <w:r>
        <w:rPr>
          <w:rFonts w:hint="eastAsia"/>
        </w:rPr>
        <w:t>　　　　一、生物发酵国内市场现状</w:t>
      </w:r>
      <w:r>
        <w:rPr>
          <w:rFonts w:hint="eastAsia"/>
        </w:rPr>
        <w:br/>
      </w:r>
      <w:r>
        <w:rPr>
          <w:rFonts w:hint="eastAsia"/>
        </w:rPr>
        <w:t>　　　　二、生物发酵产品技术动态</w:t>
      </w:r>
      <w:r>
        <w:rPr>
          <w:rFonts w:hint="eastAsia"/>
        </w:rPr>
        <w:br/>
      </w:r>
      <w:r>
        <w:rPr>
          <w:rFonts w:hint="eastAsia"/>
        </w:rPr>
        <w:t>　　　　三、生物发酵竞争格局分析</w:t>
      </w:r>
      <w:r>
        <w:rPr>
          <w:rFonts w:hint="eastAsia"/>
        </w:rPr>
        <w:br/>
      </w:r>
      <w:r>
        <w:rPr>
          <w:rFonts w:hint="eastAsia"/>
        </w:rPr>
        <w:t>　　　　四、生物发酵国内需求现状</w:t>
      </w:r>
      <w:r>
        <w:rPr>
          <w:rFonts w:hint="eastAsia"/>
        </w:rPr>
        <w:br/>
      </w:r>
      <w:r>
        <w:rPr>
          <w:rFonts w:hint="eastAsia"/>
        </w:rPr>
        <w:t>　　　　五、生物发酵国内市场趋势</w:t>
      </w:r>
      <w:r>
        <w:rPr>
          <w:rFonts w:hint="eastAsia"/>
        </w:rPr>
        <w:br/>
      </w:r>
      <w:r>
        <w:rPr>
          <w:rFonts w:hint="eastAsia"/>
        </w:rPr>
        <w:t>　　第三节 生物发酵国内外市场对比分析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2024年生物发酵市场环境分析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生物发酵行业相关政策分析</w:t>
      </w:r>
      <w:r>
        <w:rPr>
          <w:rFonts w:hint="eastAsia"/>
        </w:rPr>
        <w:br/>
      </w:r>
      <w:r>
        <w:rPr>
          <w:rFonts w:hint="eastAsia"/>
        </w:rPr>
        <w:t>　　　　一、生物发酵行业监管体制</w:t>
      </w:r>
      <w:r>
        <w:rPr>
          <w:rFonts w:hint="eastAsia"/>
        </w:rPr>
        <w:br/>
      </w:r>
      <w:r>
        <w:rPr>
          <w:rFonts w:hint="eastAsia"/>
        </w:rPr>
        <w:t>　　　　二、生物发酵行业政策分析</w:t>
      </w:r>
      <w:r>
        <w:rPr>
          <w:rFonts w:hint="eastAsia"/>
        </w:rPr>
        <w:br/>
      </w:r>
      <w:r>
        <w:rPr>
          <w:rFonts w:hint="eastAsia"/>
        </w:rPr>
        <w:t>　　　　三、生物发酵相关标准分析</w:t>
      </w:r>
      <w:r>
        <w:rPr>
          <w:rFonts w:hint="eastAsia"/>
        </w:rPr>
        <w:br/>
      </w:r>
      <w:r>
        <w:rPr>
          <w:rFonts w:hint="eastAsia"/>
        </w:rPr>
        <w:t>　　　　四、生物发酵产业政策趋势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生物发酵技术工艺及成本结构</w:t>
      </w:r>
      <w:r>
        <w:rPr>
          <w:rFonts w:hint="eastAsia"/>
        </w:rPr>
        <w:br/>
      </w:r>
      <w:r>
        <w:rPr>
          <w:rFonts w:hint="eastAsia"/>
        </w:rPr>
        <w:t>　　　　一、生物发酵产品技术参数</w:t>
      </w:r>
      <w:r>
        <w:rPr>
          <w:rFonts w:hint="eastAsia"/>
        </w:rPr>
        <w:br/>
      </w:r>
      <w:r>
        <w:rPr>
          <w:rFonts w:hint="eastAsia"/>
        </w:rPr>
        <w:t>　　　　二、生物发酵技术工艺分析</w:t>
      </w:r>
      <w:r>
        <w:rPr>
          <w:rFonts w:hint="eastAsia"/>
        </w:rPr>
        <w:br/>
      </w:r>
      <w:r>
        <w:rPr>
          <w:rFonts w:hint="eastAsia"/>
        </w:rPr>
        <w:t>　　　　三、生物发酵成本结构分析</w:t>
      </w:r>
      <w:r>
        <w:rPr>
          <w:rFonts w:hint="eastAsia"/>
        </w:rPr>
        <w:br/>
      </w:r>
      <w:r>
        <w:rPr>
          <w:rFonts w:hint="eastAsia"/>
        </w:rPr>
        <w:t>　　　　四、生物发酵技术发展趋势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2019-2024年生物发酵市场供需分析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一、2019-2024年生物发酵产能产量统计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二、2019-2024年生物发酵产量及市场份额（企业细分）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三、2019-2024年生物发酵产值及市场份额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四、2019-2024年生物发酵需求情况分析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五、2019-2024年生物发酵需求市场份额（应用领域细分）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六、2019-2024年生物发酵平均价格、毛利率分析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七、2019-2024年生物发酵进口、出口情况分析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2024-2030年生物发酵市场供需趋势分析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一、2024-2030年生物发酵产量预测</w:t>
      </w:r>
      <w:r>
        <w:rPr>
          <w:rFonts w:hint="eastAsia"/>
        </w:rPr>
        <w:br/>
      </w:r>
      <w:r>
        <w:rPr>
          <w:rFonts w:hint="eastAsia"/>
        </w:rPr>
        <w:t>　　　　二、2024-2030年生物发酵需求预测</w:t>
      </w:r>
      <w:r>
        <w:rPr>
          <w:rFonts w:hint="eastAsia"/>
        </w:rPr>
        <w:br/>
      </w:r>
      <w:r>
        <w:rPr>
          <w:rFonts w:hint="eastAsia"/>
        </w:rPr>
        <w:t>　　　　三、2024-2030年生物发酵价格预测</w:t>
      </w:r>
      <w:r>
        <w:rPr>
          <w:rFonts w:hint="eastAsia"/>
        </w:rPr>
        <w:br/>
      </w:r>
      <w:r>
        <w:rPr>
          <w:rFonts w:hint="eastAsia"/>
        </w:rPr>
        <w:t>　　　　四、2024-2030年生物发酵出口预测</w:t>
      </w:r>
      <w:r>
        <w:rPr>
          <w:rFonts w:hint="eastAsia"/>
        </w:rPr>
        <w:br/>
      </w:r>
      <w:r>
        <w:rPr>
          <w:rFonts w:hint="eastAsia"/>
        </w:rPr>
        <w:t>　　　　五、2024-2030年生物发酵市场前景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生物发酵市场波特五力竞争分析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生物发酵标杆企业研究分析</w:t>
      </w:r>
      <w:r>
        <w:rPr>
          <w:rFonts w:hint="eastAsia"/>
        </w:rPr>
        <w:br/>
      </w:r>
      <w:r>
        <w:rPr>
          <w:rFonts w:hint="eastAsia"/>
        </w:rPr>
        <w:t>　　第一节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二、产业优势</w:t>
      </w:r>
      <w:r>
        <w:rPr>
          <w:rFonts w:hint="eastAsia"/>
        </w:rPr>
        <w:br/>
      </w:r>
      <w:r>
        <w:rPr>
          <w:rFonts w:hint="eastAsia"/>
        </w:rPr>
        <w:t>　　　　三、2019-2024年产销统计数据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二、2019-2024年产销统计数据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阜丰集团有限公司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二、2019-2024年产销统计数据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二、2019-2024年产销统计数据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吉林燃料乙醇有限公司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二、2019-2024年产销统计数据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生物发酵产业链及供应商联系方式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生物发酵产业链分析</w:t>
      </w:r>
      <w:r>
        <w:rPr>
          <w:rFonts w:hint="eastAsia"/>
        </w:rPr>
        <w:br/>
      </w:r>
      <w:r>
        <w:rPr>
          <w:rFonts w:hint="eastAsia"/>
        </w:rPr>
        <w:t>　　　　一、生物发酵供应链关系分析</w:t>
      </w:r>
      <w:r>
        <w:rPr>
          <w:rFonts w:hint="eastAsia"/>
        </w:rPr>
        <w:br/>
      </w:r>
      <w:r>
        <w:rPr>
          <w:rFonts w:hint="eastAsia"/>
        </w:rPr>
        <w:t>　　　　二、生物发酵原料及价格分析</w:t>
      </w:r>
      <w:r>
        <w:rPr>
          <w:rFonts w:hint="eastAsia"/>
        </w:rPr>
        <w:br/>
      </w:r>
      <w:r>
        <w:rPr>
          <w:rFonts w:hint="eastAsia"/>
        </w:rPr>
        <w:t>　　　　三、生物发酵需求及应用领域</w:t>
      </w:r>
      <w:r>
        <w:rPr>
          <w:rFonts w:hint="eastAsia"/>
        </w:rPr>
        <w:br/>
      </w:r>
      <w:r>
        <w:rPr>
          <w:rFonts w:hint="eastAsia"/>
        </w:rPr>
        <w:t>　　第二节 中.智.林.　生物发酵产业链供应商联系方式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一、生物发酵原料供应商及联系方式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二、生物发酵主要供应商及联系方式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三、生物发酵客户买家及联系方式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生物发酵营销模式及渠道分析</w:t>
      </w:r>
      <w:r>
        <w:rPr>
          <w:rFonts w:hint="eastAsia"/>
        </w:rPr>
        <w:br/>
      </w:r>
      <w:r>
        <w:rPr>
          <w:rFonts w:hint="eastAsia"/>
        </w:rPr>
        <w:t>　　　　一、生物发酵直销模式分析</w:t>
      </w:r>
      <w:r>
        <w:rPr>
          <w:rFonts w:hint="eastAsia"/>
        </w:rPr>
        <w:br/>
      </w:r>
      <w:r>
        <w:rPr>
          <w:rFonts w:hint="eastAsia"/>
        </w:rPr>
        <w:t>　　　　二、生物发酵代理销售模式</w:t>
      </w:r>
      <w:r>
        <w:rPr>
          <w:rFonts w:hint="eastAsia"/>
        </w:rPr>
        <w:br/>
      </w:r>
      <w:r>
        <w:rPr>
          <w:rFonts w:hint="eastAsia"/>
        </w:rPr>
        <w:t>　　　　三、生物发酵网络销售模式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生物发酵行业投资前景研究及建议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一、生物发酵行业投资环境</w:t>
      </w:r>
      <w:r>
        <w:rPr>
          <w:rFonts w:hint="eastAsia"/>
        </w:rPr>
        <w:br/>
      </w:r>
      <w:r>
        <w:rPr>
          <w:rFonts w:hint="eastAsia"/>
        </w:rPr>
        <w:t>　　　　二、生物发酵行业投资壁垒</w:t>
      </w:r>
      <w:r>
        <w:rPr>
          <w:rFonts w:hint="eastAsia"/>
        </w:rPr>
        <w:br/>
      </w:r>
      <w:r>
        <w:rPr>
          <w:rFonts w:hint="eastAsia"/>
        </w:rPr>
        <w:t>　　　　三、生物发酵行业投资前景</w:t>
      </w:r>
      <w:r>
        <w:rPr>
          <w:rFonts w:hint="eastAsia"/>
        </w:rPr>
        <w:br/>
      </w:r>
      <w:r>
        <w:rPr>
          <w:rFonts w:hint="eastAsia"/>
        </w:rPr>
        <w:t>　　　　四、生物发酵项目投资前景研究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生物发酵产品图片</w:t>
      </w:r>
      <w:r>
        <w:rPr>
          <w:rFonts w:hint="eastAsia"/>
        </w:rPr>
        <w:br/>
      </w:r>
      <w:r>
        <w:rPr>
          <w:rFonts w:hint="eastAsia"/>
        </w:rPr>
        <w:t>　　图表 生物发酵产品分类</w:t>
      </w:r>
      <w:r>
        <w:rPr>
          <w:rFonts w:hint="eastAsia"/>
        </w:rPr>
        <w:br/>
      </w:r>
      <w:r>
        <w:rPr>
          <w:rFonts w:hint="eastAsia"/>
        </w:rPr>
        <w:t>　　图表 生物发酵产品应用领域</w:t>
      </w:r>
      <w:r>
        <w:rPr>
          <w:rFonts w:hint="eastAsia"/>
        </w:rPr>
        <w:br/>
      </w:r>
      <w:r>
        <w:rPr>
          <w:rFonts w:hint="eastAsia"/>
        </w:rPr>
        <w:t>　　图表 生物发酵产业链示意图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2019-2024年中国生物发酵产量变化趋势图</w:t>
      </w:r>
      <w:r>
        <w:rPr>
          <w:rFonts w:hint="eastAsia"/>
        </w:rPr>
        <w:br/>
      </w:r>
      <w:r>
        <w:rPr>
          <w:rFonts w:hint="eastAsia"/>
        </w:rPr>
        <w:t>　　图表 2024年中国生物发酵主要企业产能产量统计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2019-2024年中国生物发酵需求量变化趋势图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2024-2030年中国生物发酵产量预测趋势图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2024-2030年中国生物发酵需求量与趋势图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764de0c4643a6" w:history="1">
        <w:r>
          <w:rPr>
            <w:rStyle w:val="Hyperlink"/>
          </w:rPr>
          <w:t>2024-2030年中国生物发酵行业发展全面调研与未来趋势预测报告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764de0c4643a6" w:history="1">
        <w:r>
          <w:rPr>
            <w:rStyle w:val="Hyperlink"/>
          </w:rPr>
          <w:t>https://www.20087.com/1/61/ShengWuFaJiaoFaZhanQuShi.html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b6864849d4db2" w:history="1">
      <w:r>
        <w:rPr>
          <w:rStyle w:val="Hyperlink"/>
        </w:rPr>
        <w:t>2024-2030年中国生物发酵行业发展全面调研与未来趋势预测报告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engWuFaJiaoFaZhanQuShi.html" TargetMode="External" Id="Re6a764de0c46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engWuFaJiaoFaZhanQuShi.html" TargetMode="External" Id="Ra92b6864849d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2024-03-01T23:08:00Z</dcterms:created>
  <dcterms:modified xsi:type="dcterms:W3CDTF">2024-03-02T00:08:00Z</dcterms:modified>
  <dc:subject>2024-2030年中国生物发酵行业发展全面调研与未来趋势预测报告</dc:subject>
  <dc:title>2024-2030年中国生物发酵行业发展全面调研与未来趋势预测报告</dc:title>
  <cp:keywords>2024-2030年中国生物发酵行业发展全面调研与未来趋势预测报告</cp:keywords>
  <dc:description>2024-2030年中国生物发酵行业发展全面调研与未来趋势预测报告</dc:description>
</cp:coreProperties>
</file>