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414caa6781b4829" w:history="1">
              <w:r>
                <w:rPr>
                  <w:rStyle w:val="Hyperlink"/>
                </w:rPr>
                <w:t>2026-2032年中国MBS行业研究分析及未来发展前景预测报告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414caa6781b4829" w:history="1">
              <w:r>
                <w:rPr>
                  <w:rStyle w:val="Hyperlink"/>
                </w:rPr>
                <w:t>2026-2032年中国MBS行业研究分析及未来发展前景预测报告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10A0813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414caa6781b4829" w:history="1">
                <w:r>
                  <w:rPr>
                    <w:rStyle w:val="Hyperlink"/>
                  </w:rPr>
                  <w:t>https://www.20087.com/3/81/MBSShiChangQianJing.html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MBS（Mortgage-Backed Securities，抵押贷款支持证券）是一种以住房抵押贷款为基础资产的金融衍生产品，通过将多个住房抵押贷款打包成证券进行发行，投资者购买这些证券可以获得抵押贷款的利息收入。近年来，随着金融市场的不断发展和住房市场的繁荣，MBS的市场需求也在持续增长。MBS为投资者提供了多样化的投资渠道，同时也为金融机构提供了有效的融资工具。</w:t>
      </w:r>
      <w:r>
        <w:rPr>
          <w:rFonts w:hint="eastAsia"/>
        </w:rPr>
        <w:br/>
      </w:r>
      <w:r>
        <w:rPr>
          <w:rFonts w:hint="eastAsia"/>
        </w:rPr>
        <w:t>　　未来，MBS的发展将更加注重风险管理和监管合规。市场调研网指出，风险管理方面，金融机构将通过引入更多的风险评估模型和技术手段，提高MBS产品的风险识别和控制能力，保障投资者的利益。监管合规方面，随着金融监管政策的不断完善，MBS的发行和管理将更加规范化和透明化，防范系统性金融风险的发生。此外，随着金融科技的发展，MBS的交易和管理也将更加智能化和高效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414caa6781b4829" w:history="1">
        <w:r>
          <w:rPr>
            <w:rStyle w:val="Hyperlink"/>
          </w:rPr>
          <w:t>2026-2032年中国MBS行业研究分析及未来发展前景预测报告</w:t>
        </w:r>
      </w:hyperlink>
      <w:r>
        <w:rPr>
          <w:rFonts w:hint="eastAsia"/>
        </w:rPr>
        <w:t>》，2025年MBS行业市场规模达 亿元，预计2032年市场规模将达 亿元，期间年均复合增长率（CAGR）达 %。报告系统分析了MBS行业的市场运行态势及发展趋势。报告从MBS行业基础知识、发展环境入手，结合MBS行业运行数据和产业链结构，全面解读MBS市场竞争格局及重点企业表现，并基于此对MBS行业发展前景作出预测，提供可操作的发展建议。研究采用定性与定量相结合的方法，整合国家统计局、相关协会的权威数据以及一手调研资料，确保结论的准确性和实用性，为MBS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MBS产业市场概述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2025-2026年全球MBS市场现状及发展趋势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全球MBS市场现状及发展趋势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一、全球MBS产业竞争现状</w:t>
      </w:r>
      <w:r>
        <w:rPr>
          <w:rFonts w:hint="eastAsia"/>
        </w:rPr>
        <w:br/>
      </w:r>
      <w:r>
        <w:rPr>
          <w:rFonts w:hint="eastAsia"/>
        </w:rPr>
        <w:t>　　　　二、全球MBS产业投资状况</w:t>
      </w:r>
      <w:r>
        <w:rPr>
          <w:rFonts w:hint="eastAsia"/>
        </w:rPr>
        <w:br/>
      </w:r>
      <w:r>
        <w:rPr>
          <w:rFonts w:hint="eastAsia"/>
        </w:rPr>
        <w:t>　　　　三、全球MBS产业市场发展趋势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全球主要国家MBS市场现状及发展趋势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一、A国家地区MBS市场现状及发展趋势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2021-2026年MBS产业市场规模状况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2021-2026年MBS产业投资状况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全球主要国家地区MBS产业现状及产业转移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全球MBS市场经营模式现状及发展趋势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中国MBS产业链发展状况分析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中国MBS产业发展分析</w:t>
      </w:r>
      <w:r>
        <w:rPr>
          <w:rFonts w:hint="eastAsia"/>
        </w:rPr>
        <w:br/>
      </w:r>
      <w:r>
        <w:rPr>
          <w:rFonts w:hint="eastAsia"/>
        </w:rPr>
        <w:t>　　第一节 中国MBS产业发展现状</w:t>
      </w:r>
      <w:r>
        <w:rPr>
          <w:rFonts w:hint="eastAsia"/>
        </w:rPr>
        <w:br/>
      </w:r>
      <w:r>
        <w:rPr>
          <w:rFonts w:hint="eastAsia"/>
        </w:rPr>
        <w:t>　　第二节 中国MBS产业国际地位现状</w:t>
      </w:r>
      <w:r>
        <w:rPr>
          <w:rFonts w:hint="eastAsia"/>
        </w:rPr>
        <w:br/>
      </w:r>
      <w:r>
        <w:rPr>
          <w:rFonts w:hint="eastAsia"/>
        </w:rPr>
        <w:t>　　第三节 中国MBS产业经济运行现状</w:t>
      </w:r>
      <w:r>
        <w:rPr>
          <w:rFonts w:hint="eastAsia"/>
        </w:rPr>
        <w:br/>
      </w:r>
      <w:r>
        <w:rPr>
          <w:rFonts w:hint="eastAsia"/>
        </w:rPr>
        <w:t>　　第四节 中国MBS产业运营模式现状</w:t>
      </w:r>
      <w:r>
        <w:rPr>
          <w:rFonts w:hint="eastAsia"/>
        </w:rPr>
        <w:br/>
      </w:r>
      <w:r>
        <w:rPr>
          <w:rFonts w:hint="eastAsia"/>
        </w:rPr>
        <w:t>　　第五节 中国MBS产业存在的问题及发展策略分析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中国MBS产业发展趋势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中国MBS市场现状及发展趋势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中国MBS市场供给状况</w:t>
      </w:r>
      <w:r>
        <w:rPr>
          <w:rFonts w:hint="eastAsia"/>
        </w:rPr>
        <w:br/>
      </w:r>
      <w:r>
        <w:rPr>
          <w:rFonts w:hint="eastAsia"/>
        </w:rPr>
        <w:t>　　第二节 中国MBS市场需求状况</w:t>
      </w:r>
      <w:r>
        <w:rPr>
          <w:rFonts w:hint="eastAsia"/>
        </w:rPr>
        <w:br/>
      </w:r>
      <w:r>
        <w:rPr>
          <w:rFonts w:hint="eastAsia"/>
        </w:rPr>
        <w:t>　　第三节 中国MBS市场结构状况</w:t>
      </w:r>
      <w:r>
        <w:rPr>
          <w:rFonts w:hint="eastAsia"/>
        </w:rPr>
        <w:br/>
      </w:r>
      <w:r>
        <w:rPr>
          <w:rFonts w:hint="eastAsia"/>
        </w:rPr>
        <w:t>　　第四节 中国MBS市场存在的问题及发展策略分析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中国MBS市场发展潜力及发展趋势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中国MBS产业基本竞争战略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四、MBS产业该战略的SWOT分析</w:t>
      </w:r>
      <w:r>
        <w:rPr>
          <w:rFonts w:hint="eastAsia"/>
        </w:rPr>
        <w:br/>
      </w:r>
      <w:r>
        <w:rPr>
          <w:rFonts w:hint="eastAsia"/>
        </w:rPr>
        <w:t>　　　　五、MBS产业该战略的典型企业分析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中国MBS产业市场竞争分析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中国MBS产业市场营销策略竞争分析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国外领先企业在中国MBS产业市场竞争策略研究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中国MBS产业市场发展预测</w:t>
      </w:r>
      <w:r>
        <w:rPr>
          <w:rFonts w:hint="eastAsia"/>
        </w:rPr>
        <w:br/>
      </w:r>
      <w:r>
        <w:rPr>
          <w:rFonts w:hint="eastAsia"/>
        </w:rPr>
        <w:t>　　第一节 中国MBS产业发展环境预测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中国MBS市场发展预测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一、2026-2032年中国MBS市场需求预测分析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二、2021-2032年中国MBS市场结构预测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三、2021-2032年中国MBS市场集中度预测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四、2021-2032年中国MBS市场供给预测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五、2021-2032年中国MBS市场价格预测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中国MBS产业市场投资机会与风险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中国MBS产业市场投资优势分析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中国MBS产业市场投资劣势分析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中国MBS产业市场投资机会分析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中国MBS产业市场投资风险分析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中国MBS产业市场竞争策略建议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中国MBS产业竞争战略建议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中.智.林.－中国MBS市场竞争策略建议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414caa6781b4829" w:history="1">
        <w:r>
          <w:rPr>
            <w:rStyle w:val="Hyperlink"/>
          </w:rPr>
          <w:t>2026-2032年中国MBS行业研究分析及未来发展前景预测报告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10A0813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414caa6781b4829" w:history="1">
        <w:r>
          <w:rPr>
            <w:rStyle w:val="Hyperlink"/>
          </w:rPr>
          <w:t>https://www.20087.com/3/81/MBSShiChangQianJing.html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热点：mb是什么、美不胜收是什么意思、莫泊桑、美不胜收、mb是鸭子的意思吗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bbc7b70e71d45ec" w:history="1">
      <w:r>
        <w:rPr>
          <w:rStyle w:val="Hyperlink"/>
        </w:rPr>
        <w:t>2026-2032年中国MBS行业研究分析及未来发展前景预测报告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1/MBSShiChangQianJing.html" TargetMode="External" Id="R1414caa6781b482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1/MBSShiChangQianJing.html" TargetMode="External" Id="Rebbc7b70e71d45e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2026-02-09T01:43:00Z</dcterms:created>
  <dcterms:modified xsi:type="dcterms:W3CDTF">2026-02-09T02:43:00Z</dcterms:modified>
  <dc:subject>2026-2032年中国MBS行业研究分析及未来发展前景预测报告</dc:subject>
  <dc:title>2026-2032年中国MBS行业研究分析及未来发展前景预测报告</dc:title>
  <cp:keywords>2026-2032年中国MBS行业研究分析及未来发展前景预测报告</cp:keywords>
  <dc:description>2026-2032年中国MBS行业研究分析及未来发展前景预测报告</dc:description>
</cp:coreProperties>
</file>