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831642b44ad0" w:history="1">
              <w:r>
                <w:rPr>
                  <w:rStyle w:val="Hyperlink"/>
                </w:rPr>
                <w:t>中国氰化钾行业发展调研与市场前景预测报告（2024-2030年）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831642b44ad0" w:history="1">
              <w:r>
                <w:rPr>
                  <w:rStyle w:val="Hyperlink"/>
                </w:rPr>
                <w:t>中国氰化钾行业发展调研与市场前景预测报告（2024-2030年）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d831642b44ad0" w:history="1">
                <w:r>
                  <w:rPr>
                    <w:rStyle w:val="Hyperlink"/>
                  </w:rPr>
                  <w:t>https://www.20087.com/M_ShiYouHuaGong/13/QingHuaJiaShiChangDiaoChaFenXi.html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钾是一种剧毒化学品，但在黄金开采、电镀和化学合成等领域有着特定的应用。目前，氰化钾的生产和使用受到严格的安全和环保法规监管，以防止意外中毒和环境污染。随着环保意识的增强和可持续发展要求的提高，氰化钾的替代技术和无害化处理方法成为研究热点。</w:t>
      </w:r>
      <w:r>
        <w:rPr>
          <w:rFonts w:hint="eastAsia"/>
        </w:rPr>
        <w:br/>
      </w:r>
      <w:r>
        <w:rPr>
          <w:rFonts w:hint="eastAsia"/>
        </w:rPr>
        <w:t>　　未来氰化钾的应用将更加注重安全可控和环境友好。一方面，开发新型无毒或低毒的替代化学品，如生物浸出剂和无氰电镀溶液，减少氰化钾的使用量和环境风险。另一方面，强化氰化物的封闭循环使用和末端治理技术，如采用生物降解和化学还原方法，实现氰化钾的无害化处理和资源化利用，减少对生态系统的潜在威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2024年全球氰化钾行业发展现状分析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2024年全球氰化钾行业发展概况</w:t>
      </w:r>
      <w:r>
        <w:rPr>
          <w:rFonts w:hint="eastAsia"/>
        </w:rPr>
        <w:br/>
      </w:r>
      <w:r>
        <w:rPr>
          <w:rFonts w:hint="eastAsia"/>
        </w:rPr>
        <w:t>　　　　一、全球氰化钾行业运行特点分析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二、全球氰化钾市场供需状况分析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三、全球氰化钾行业产品价格分析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2024年全球氰化钾行业主要国家运行情况分析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2024-2030年全球氰化钾行业发展趋势分析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2024年中国氰化钾行业发展环境分析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2024年中国氰化钾行业政策环境分析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2024年中国氰化钾行业社会环境分析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2024年中国氰化钾行业运行形势分析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2024年中国氰化钾行业发展状况分析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一、中国氰化钾行业发展历程</w:t>
      </w:r>
      <w:r>
        <w:rPr>
          <w:rFonts w:hint="eastAsia"/>
        </w:rPr>
        <w:br/>
      </w:r>
      <w:r>
        <w:rPr>
          <w:rFonts w:hint="eastAsia"/>
        </w:rPr>
        <w:t>　　　　二、中国氰化钾行业价格分析</w:t>
      </w:r>
      <w:r>
        <w:rPr>
          <w:rFonts w:hint="eastAsia"/>
        </w:rPr>
        <w:br/>
      </w:r>
      <w:r>
        <w:rPr>
          <w:rFonts w:hint="eastAsia"/>
        </w:rPr>
        <w:t>　　　　三、中国氰化钾行业技术发展现状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2024年中国氰化钾行业市场运行动态分析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一、中国氰化钾行业生产能力分析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二、中国氰化钾行业市场规模分析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三、中国氰化钾行业市场需求情况分析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四、国内氰化钾行业市场行情分析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2024年中国氰化钾行业发展存在的问题与对策分析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2019-2024年中国氰化钾行业（所属行业）数据监测分析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2019-2024年中国氰化钾行业（所属行业）规模分析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2024年中国氰化钾行业（所属行业）结构分析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2019-2024年中国氰化钾行业（所属行业）产值分析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2019-2024年中国氰化钾行业（所属行业）成本费用分析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2019-2024年中国氰化钾行业（所属行业）盈利能力分析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2019-2024年中国氰化钾进出口数据监测分析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2019-2024年中国氰化钾进口数据分析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2019-2024年中国氰化钾进出口平均单价分析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2019-2024年中国氰化钾（28371910）进出口平均单价分析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2019-2024年中国氰化钾进出口国家及地区分析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2024年中国氰化钾行业市场竞争态势分析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2024年中国氰化钾行业集中度分析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2024年中国氰化钾行业竞争态势分析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2024年中国氰化钾行业国际竞争力比较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2024年中国氰化钾行业竞争策略分析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2024年中国氰化钾行业优势企业关键财务数据分析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2024-2030年中国氰化钾行业发展前景预测分析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2024-2030年中国氰化钾产品发展趋势预测分析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一、2024-2030年中国氰化钾行业技术走势分析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二、2024-2030年中国氰化钾行业发展方向分析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2024-2030年中国氰化钾行业市场发展前景预测分析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一、2024-2030年中国氰化钾行业供给预测分析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二、2024-2030年中国氰化钾行业需求预测分析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三、2024-2030年中国氰化钾行业进出口预测分析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四、2024-2030年中国氰化钾行业竞争格局预测分析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2024-2030年中国氰化钾行业市场盈利能力预测分析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2024-2030年中国氰化钾行业投资机会与投资风险分析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2024-2030年中国氰化钾行业投资机会分析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一、2024-2030年中国氰化钾行业吸引力分析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2024-2030年中国氰化钾行业投资风险分析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关于中国氰化钾行业发展策略及投资建议分析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2024-2030年中国氰化钾行业发展策略分析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2024-2030年中国氰化钾行业市场的重点客户战略实施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2024-2030年中国氰化钾产品生产及销售投资运作模式探讨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(中:智林)济研：2024-2030年中国氰化钾行业项目投资建议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2024年中国氰化钾所属行业全部企业数据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2024-2030年中国氰化钾行业市场规模预测分析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2024-2030年中国氰化钾行业供给预测分析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2024-2030年中国氰化钾行业需求预测分析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2024-2030年中国氰化钾行业进出口预测分析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2024-2030年中国氰化钾行业市场盈利预测分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831642b44ad0" w:history="1">
        <w:r>
          <w:rPr>
            <w:rStyle w:val="Hyperlink"/>
          </w:rPr>
          <w:t>中国氰化钾行业发展调研与市场前景预测报告（2024-2030年）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d831642b44ad0" w:history="1">
        <w:r>
          <w:rPr>
            <w:rStyle w:val="Hyperlink"/>
          </w:rPr>
          <w:t>https://www.20087.com/M_ShiYouHuaGong/13/QingHuaJiaShiChangDiaoChaFenXi.html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10fa33e0345c3" w:history="1">
      <w:r>
        <w:rPr>
          <w:rStyle w:val="Hyperlink"/>
        </w:rPr>
        <w:t>中国氰化钾行业发展调研与市场前景预测报告（2024-2030年）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QingHuaJiaShiChangDiaoChaFenXi.html" TargetMode="External" Id="R690d831642b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QingHuaJiaShiChangDiaoChaFenXi.html" TargetMode="External" Id="R28710fa33e03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2024-04-07T01:27:00Z</dcterms:created>
  <dcterms:modified xsi:type="dcterms:W3CDTF">2024-04-07T02:27:00Z</dcterms:modified>
  <dc:subject>中国氰化钾行业发展调研与市场前景预测报告（2024-2030年）</dc:subject>
  <dc:title>中国氰化钾行业发展调研与市场前景预测报告（2024-2030年）</dc:title>
  <cp:keywords>中国氰化钾行业发展调研与市场前景预测报告（2024-2030年）</cp:keywords>
  <dc:description>中国氰化钾行业发展调研与市场前景预测报告（2024-2030年）</dc:description>
</cp:coreProperties>
</file>