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699727ada4730" w:history="1">
              <w:r>
                <w:rPr>
                  <w:rStyle w:val="Hyperlink"/>
                </w:rPr>
                <w:t>2026-2032年全球与中国双层微球行业研究分析及前景趋势预测报告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699727ada4730" w:history="1">
              <w:r>
                <w:rPr>
                  <w:rStyle w:val="Hyperlink"/>
                </w:rPr>
                <w:t>2026-2032年全球与中国双层微球行业研究分析及前景趋势预测报告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699727ada4730" w:history="1">
                <w:r>
                  <w:rPr>
                    <w:rStyle w:val="Hyperlink"/>
                  </w:rPr>
                  <w:t>https://www.20087.com/5/91/ShuangCengWeiQiuXianZhuangYuQianJingFenXi.html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微球是一类具有核-壳-壳或多层包覆结构的微米级功能颗粒，主要应用于药物递送、医学影像造影、化妆品缓释及高性能复合材料增强等领域。典型结构包括聚合物-脂质、无机-有机或全无机多层体系，通过层层自组装、微流控或乳液界面反应等技术制备，可实现对活性成分的时空可控释放、靶向富集或环境响应性触发。在生物医药方向，双层微球用于包载化疗药物与免疫佐剂，外层提供长循环特性，内层实现肿瘤微环境响应释放；在日化行业，则用于包裹香精、维生素或防晒剂，提升稳定性与肤感。然而，双层微球的大规模制备仍面临工艺复杂、批次重复性差、成本高昂等挑战，尤其在保持各层结构完整性的同时实现高载药量难度较大。此外，体内代谢路径与长期生物安全性数据尚不充分，制约了临床转化进程。</w:t>
      </w:r>
      <w:r>
        <w:rPr>
          <w:rFonts w:hint="eastAsia"/>
        </w:rPr>
        <w:br/>
      </w:r>
      <w:r>
        <w:rPr>
          <w:rFonts w:hint="eastAsia"/>
        </w:rPr>
        <w:t>　　双层微球的未来发展将聚焦于精准功能化、智能制造与跨领域融合。市场调研网指出，在结构设计上，引入刺激响应性材料（如pH敏感聚合物、酶可降解肽链）可构建“逻辑门控”释放系统，实现多重信号协同触发的智能递送。制备工艺方面，连续流微反应器与AI驱动的工艺参数优化将提升生产均一性与可放大性，降低产业化门槛。在应用拓展上，双层微球有望进入组织工程领域，作为3D生物打印的“活墨水”单元，外层支持细胞黏附，内层缓释生长因子；在农业领域，则可用于农药或微生物菌剂的双阶段释放，提高利用效率并减少环境污染。监管科学也将同步发展，建立针对多层微球的理化表征、体内外释放动力学及毒理评估标准体系，加速安全有效产品的审批上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699727ada4730" w:history="1">
        <w:r>
          <w:rPr>
            <w:rStyle w:val="Hyperlink"/>
          </w:rPr>
          <w:t>2026-2032年全球与中国双层微球行业研究分析及前景趋势预测报告</w:t>
        </w:r>
      </w:hyperlink>
      <w:r>
        <w:rPr>
          <w:rFonts w:hint="eastAsia"/>
        </w:rPr>
        <w:t>》，2025年双层微球行业市场规模达 亿元，预计2032年市场规模将达 亿元，期间年均复合增长率（CAGR）达 %。报告依托权威数据资源与长期市场监测，系统分析了双层微球行业的市场规模、市场需求及产业链结构，深入探讨了双层微球价格变动与细分市场特征。报告科学预测了双层微球市场前景及未来发展趋势，重点剖析了行业集中度、竞争格局及重点企业的市场地位，并通过SWOT分析揭示了双层微球行业机遇与潜在风险。报告为投资者及业内企业提供了全面的市场洞察与决策参考，助力把握双层微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按产品类型细分，全球双层微球市场规模2021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聚合物双层微球</w:t>
      </w:r>
      <w:r>
        <w:rPr>
          <w:rFonts w:hint="eastAsia"/>
        </w:rPr>
        <w:br/>
      </w:r>
      <w:r>
        <w:rPr>
          <w:rFonts w:hint="eastAsia"/>
        </w:rPr>
        <w:t>　　　　1.3.3 金属双层微球</w:t>
      </w:r>
      <w:r>
        <w:rPr>
          <w:rFonts w:hint="eastAsia"/>
        </w:rPr>
        <w:br/>
      </w:r>
      <w:r>
        <w:rPr>
          <w:rFonts w:hint="eastAsia"/>
        </w:rPr>
        <w:t>　　　　1.3.4 陶瓷双层微球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按应用细分，全球双层微球市场规模2021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</w:t>
      </w:r>
      <w:r>
        <w:rPr>
          <w:rFonts w:hint="eastAsia"/>
        </w:rPr>
        <w:br/>
      </w:r>
      <w:r>
        <w:rPr>
          <w:rFonts w:hint="eastAsia"/>
        </w:rPr>
        <w:t>　　　　1.4.3 生物研究与开发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双层微球行业发展总体概况</w:t>
      </w:r>
      <w:r>
        <w:rPr>
          <w:rFonts w:hint="eastAsia"/>
        </w:rPr>
        <w:br/>
      </w:r>
      <w:r>
        <w:rPr>
          <w:rFonts w:hint="eastAsia"/>
        </w:rPr>
        <w:t>　　　　1.5.2 双层微球行业发展主要特点</w:t>
      </w:r>
      <w:r>
        <w:rPr>
          <w:rFonts w:hint="eastAsia"/>
        </w:rPr>
        <w:br/>
      </w:r>
      <w:r>
        <w:rPr>
          <w:rFonts w:hint="eastAsia"/>
        </w:rPr>
        <w:t>　　　　1.5.3 双层微球行业发展影响因素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双层微球有利因素</w:t>
      </w:r>
      <w:r>
        <w:rPr>
          <w:rFonts w:hint="eastAsia"/>
        </w:rPr>
        <w:br/>
      </w:r>
      <w:r>
        <w:rPr>
          <w:rFonts w:hint="eastAsia"/>
        </w:rPr>
        <w:t>　　　　1.5.3 .2 双层微球不利因素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全球市场，近三年双层微球主要企业占有率及排名（按销量）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双层微球主要企业在国际市场占有率（按销量，2023-2026）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2025年双层微球主要企业在国际市场排名（按销量）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全球市场主要企业双层微球销量（2023-2026）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全球市场，近三年双层微球主要企业占有率及排名（按收入）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双层微球主要企业在国际市场占有率（按收入，2023-2026）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2025年双层微球主要企业在国际市场排名（按收入）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全球市场主要企业双层微球销售收入（2023-2026）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全球市场主要企业双层微球销售价格（2023-2026）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中国市场，近三年双层微球主要企业占有率及排名（按销量）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双层微球主要企业在中国市场占有率（按销量，2023-2026）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2025年双层微球主要企业在中国市场排名（按销量）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中国市场主要企业双层微球销量（2023-2026）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中国市场，近三年双层微球主要企业占有率及排名（按收入）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双层微球主要企业在中国市场占有率（按收入，2023-2026）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2025年双层微球主要企业在中国市场排名（按收入）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中国市场主要企业双层微球销售收入（2023-2026）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全球主要厂商双层微球总部及产地分布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全球主要厂商成立时间及双层微球商业化日期</w:t>
      </w:r>
      <w:r>
        <w:rPr>
          <w:rFonts w:hint="eastAsia"/>
        </w:rPr>
        <w:br/>
      </w:r>
      <w:r>
        <w:rPr>
          <w:rFonts w:hint="eastAsia"/>
        </w:rPr>
        <w:t>　　2.8 全球主要厂商双层微球产品类型及应用</w:t>
      </w:r>
      <w:r>
        <w:rPr>
          <w:rFonts w:hint="eastAsia"/>
        </w:rPr>
        <w:br/>
      </w:r>
      <w:r>
        <w:rPr>
          <w:rFonts w:hint="eastAsia"/>
        </w:rPr>
        <w:t>　　2.9 双层微球行业集中度、竞争程度分析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双层微球行业集中度分析：2025年全球Top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全球双层微球第一梯队、第二梯队和第三梯队生产商（品牌）及市场份额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全球双层微球总体规模分析</w:t>
      </w:r>
      <w:r>
        <w:rPr>
          <w:rFonts w:hint="eastAsia"/>
        </w:rPr>
        <w:br/>
      </w:r>
      <w:r>
        <w:rPr>
          <w:rFonts w:hint="eastAsia"/>
        </w:rPr>
        <w:t>　　3.1 全球双层微球供需现状及预测（2021-2032）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全球双层微球产能、产量、产能利用率及发展趋势（2021-2032）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全球双层微球产量、需求量及发展趋势（2021-2032）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全球主要地区双层微球产量及发展趋势（2021-2032）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全球主要地区双层微球产量（2021-2026）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全球主要地区双层微球产量（2027-2032）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全球主要地区双层微球产量市场份额（2021-2032）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中国双层微球供需现状及预测（2021-2032）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中国双层微球产能、产量、产能利用率及发展趋势（2021-2032）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中国双层微球产量、市场需求量及发展趋势（2021-2032）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中国市场双层微球进出口（2021-2032）</w:t>
      </w:r>
      <w:r>
        <w:rPr>
          <w:rFonts w:hint="eastAsia"/>
        </w:rPr>
        <w:br/>
      </w:r>
      <w:r>
        <w:rPr>
          <w:rFonts w:hint="eastAsia"/>
        </w:rPr>
        <w:t>　　3.4 全球双层微球销量及销售额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全球市场双层微球销售额（2021-2032）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全球市场双层微球销量（2021-2032）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全球市场双层微球价格趋势（2021-2032）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全球双层微球主要地区分析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全球主要地区双层微球市场规模分析：2021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全球主要地区双层微球销售收入及市场份额（2021-2026）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全球主要地区双层微球销售收入预测（2027-2032）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全球主要地区双层微球销量分析：2021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全球主要地区双层微球销量及市场份额（2021-2026）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全球主要地区双层微球销量及市场份额预测（2027-2032）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北美市场双层微球销量、收入及增长率（2021-2032）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欧洲市场双层微球销量、收入及增长率（2021-2032）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中国市场双层微球销量、收入及增长率（2021-2032）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日本市场双层微球销量、收入及增长率（2021-2032）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东南亚市场双层微球销量、收入及增长率（2021-2032）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印度市场双层微球销量、收入及增长率（2021-2032）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南美市场双层微球销量、收入及增长率（2021-2032）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中东市场双层微球销量、收入及增长率（2021-2032）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双层微球销量、收入、价格及毛利率（2021-2026）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不同产品类型双层微球分析</w:t>
      </w:r>
      <w:r>
        <w:rPr>
          <w:rFonts w:hint="eastAsia"/>
        </w:rPr>
        <w:br/>
      </w:r>
      <w:r>
        <w:rPr>
          <w:rFonts w:hint="eastAsia"/>
        </w:rPr>
        <w:t>　　6.1 全球不同产品类型双层微球销量（2021-2032）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全球不同产品类型双层微球销量及市场份额（2021-2026）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全球不同产品类型双层微球销量预测（2027-2032）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全球不同产品类型双层微球收入（2021-2032）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全球不同产品类型双层微球收入及市场份额（2021-2026）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全球不同产品类型双层微球收入预测（2027-2032）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全球不同产品类型双层微球价格走势（2021-2032）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中国不同产品类型双层微球销量（2021-2032）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中国不同产品类型双层微球销量及市场份额（2021-2026）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中国不同产品类型双层微球销量预测（2027-2032）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中国不同产品类型双层微球收入（2021-2032）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中国不同产品类型双层微球收入及市场份额（2021-2026）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中国不同产品类型双层微球收入预测（2027-2032）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不同应用双层微球分析</w:t>
      </w:r>
      <w:r>
        <w:rPr>
          <w:rFonts w:hint="eastAsia"/>
        </w:rPr>
        <w:br/>
      </w:r>
      <w:r>
        <w:rPr>
          <w:rFonts w:hint="eastAsia"/>
        </w:rPr>
        <w:t>　　7.1 全球不同应用双层微球销量（2021-2032）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全球不同应用双层微球销量及市场份额（2021-2026）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全球不同应用双层微球销量预测（2027-2032）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全球不同应用双层微球收入（2021-2032）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全球不同应用双层微球收入及市场份额（2021-2026）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全球不同应用双层微球收入预测（2027-2032）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全球不同应用双层微球价格走势（2021-2032）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中国不同应用双层微球销量（2021-2032）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中国不同应用双层微球销量及市场份额（2021-2026）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中国不同应用双层微球销量预测（2027-2032）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中国不同应用双层微球收入（2021-2032）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中国不同应用双层微球收入及市场份额（2021-2026）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中国不同应用双层微球收入预测（2027-2032）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双层微球行业发展趋势</w:t>
      </w:r>
      <w:r>
        <w:rPr>
          <w:rFonts w:hint="eastAsia"/>
        </w:rPr>
        <w:br/>
      </w:r>
      <w:r>
        <w:rPr>
          <w:rFonts w:hint="eastAsia"/>
        </w:rPr>
        <w:t>　　8.2 双层微球行业主要驱动因素</w:t>
      </w:r>
      <w:r>
        <w:rPr>
          <w:rFonts w:hint="eastAsia"/>
        </w:rPr>
        <w:br/>
      </w:r>
      <w:r>
        <w:rPr>
          <w:rFonts w:hint="eastAsia"/>
        </w:rPr>
        <w:t>　　8.3 双层微球中国企业SWOT分析</w:t>
      </w:r>
      <w:r>
        <w:rPr>
          <w:rFonts w:hint="eastAsia"/>
        </w:rPr>
        <w:br/>
      </w:r>
      <w:r>
        <w:rPr>
          <w:rFonts w:hint="eastAsia"/>
        </w:rPr>
        <w:t>　　8.4 中国双层微球行业政策环境分析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双层微球行业产业链简介</w:t>
      </w:r>
      <w:r>
        <w:rPr>
          <w:rFonts w:hint="eastAsia"/>
        </w:rPr>
        <w:br/>
      </w:r>
      <w:r>
        <w:rPr>
          <w:rFonts w:hint="eastAsia"/>
        </w:rPr>
        <w:t>　　　　9.1.1 双层微球行业供应链分析</w:t>
      </w:r>
      <w:r>
        <w:rPr>
          <w:rFonts w:hint="eastAsia"/>
        </w:rPr>
        <w:br/>
      </w:r>
      <w:r>
        <w:rPr>
          <w:rFonts w:hint="eastAsia"/>
        </w:rPr>
        <w:t>　　　　9.1.2 双层微球主要原料及供应情况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双层微球行业采购模式</w:t>
      </w:r>
      <w:r>
        <w:rPr>
          <w:rFonts w:hint="eastAsia"/>
        </w:rPr>
        <w:br/>
      </w:r>
      <w:r>
        <w:rPr>
          <w:rFonts w:hint="eastAsia"/>
        </w:rPr>
        <w:t>　　9.3 双层微球行业生产模式</w:t>
      </w:r>
      <w:r>
        <w:rPr>
          <w:rFonts w:hint="eastAsia"/>
        </w:rPr>
        <w:br/>
      </w:r>
      <w:r>
        <w:rPr>
          <w:rFonts w:hint="eastAsia"/>
        </w:rPr>
        <w:t>　　9.4 双层微球行业销售模式及销售渠道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按产品类型细分，全球双层微球市场规模2021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按应用细分，全球双层微球市场规模（CAGR）2021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双层微球行业发展主要特点</w:t>
      </w:r>
      <w:r>
        <w:rPr>
          <w:rFonts w:hint="eastAsia"/>
        </w:rPr>
        <w:br/>
      </w:r>
      <w:r>
        <w:rPr>
          <w:rFonts w:hint="eastAsia"/>
        </w:rPr>
        <w:t>　　表 4： 双层微球行业发展有利因素分析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双层微球行业发展不利因素分析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进入双层微球行业壁垒</w:t>
      </w:r>
      <w:r>
        <w:rPr>
          <w:rFonts w:hint="eastAsia"/>
        </w:rPr>
        <w:br/>
      </w:r>
      <w:r>
        <w:rPr>
          <w:rFonts w:hint="eastAsia"/>
        </w:rPr>
        <w:t>　　表 7： 双层微球主要企业在国际市场占有率（按销量，2023-2026）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2025年双层微球主要企业在国际市场排名（按销量）&amp;（千克）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全球市场主要企业双层微球销量（2023-2026）&amp;（千克）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双层微球主要企业在国际市场占有率（按收入，2023-2026）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2025年双层微球主要企业在国际市场排名（按收入）&amp;（万元）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全球市场主要企业双层微球销售收入（2023-2026）&amp;（万元）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全球市场主要企业双层微球销售价格（2023-2026）&amp;（元/千克）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双层微球主要企业在中国市场占有率（按销量，2023-2026）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2025年双层微球主要企业在中国市场排名（按销量）&amp;（千克）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中国市场主要企业双层微球销量（2023-2026）&amp;（千克）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双层微球主要企业在中国市场占有率（按收入，2023-2026）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2025年双层微球主要企业在中国市场排名（按收入）&amp;（万元）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中国市场主要企业双层微球销售收入（2023-2026）&amp;（万元）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全球主要厂商双层微球总部及产地分布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全球主要厂商成立时间及双层微球商业化日期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全球主要厂商双层微球产品类型及应用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2025年全球双层微球主要厂商市场地位（第一梯队、第二梯队和第三梯队）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全球双层微球市场投资、并购等现状分析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全球主要地区双层微球产量增速（CAGR）：（2021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全球主要地区双层微球产量（2021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全球主要地区双层微球产量（2021-2026）&amp;（千克）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全球主要地区双层微球产量（2027-2032）&amp;（千克）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全球主要地区双层微球产量市场份额（2021-2026）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全球主要地区双层微球产量市场份额（2027-2032）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中国市场双层微球产量、销量、进出口（2021-2026）&amp;（千克）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中国市场双层微球产量、销量、进出口预测（2027-2032）&amp;（千克）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全球主要地区双层微球销售收入增速：（2021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全球主要地区双层微球销售收入（2021-2026）&amp;（万元）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全球主要地区双层微球销售收入市场份额（2021-2026）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全球主要地区双层微球收入（2027-2032）&amp;（万元）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全球主要地区双层微球收入市场份额（2027-2032）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全球主要地区双层微球销量（千克）：2021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全球主要地区双层微球销量（2021-2026）&amp;（千克）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全球主要地区双层微球销量市场份额（2021-2026）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全球主要地区双层微球销量（2027-2032）&amp;（千克）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全球主要地区双层微球销量份额（2027-2032）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双层微球生产基地、销售区域、竞争对手及市场地位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双层微球产品规格、参数及市场应用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双层微球销量（千克）、收入（万元）、价格（元/千克）及毛利率（2021-2026）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全球不同产品类型双层微球销量（2021-2026）&amp;（千克）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全球不同产品类型双层微球销量市场份额（2021-2026）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全球不同产品类型双层微球销量预测（2027-2032）&amp;（千克）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全球市场不同产品类型双层微球销量市场份额预测（2027-2032）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全球不同产品类型双层微球收入（2021-2026）&amp;（万元）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全球不同产品类型双层微球收入市场份额（2021-2026）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全球不同产品类型双层微球收入预测（2027-2032）&amp;（万元）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全球不同产品类型双层微球收入市场份额预测（2027-2032）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中国不同产品类型双层微球销量（2021-2026）&amp;（千克）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102： 中国不同产品类型双层微球销量市场份额（2021-2026）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中国不同产品类型双层微球销量预测（2027-2032）&amp;（千克）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全球市场不同产品类型双层微球销量市场份额预测（2027-2032）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中国不同产品类型双层微球收入（2021-2026）&amp;（万元）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中国不同产品类型双层微球收入市场份额（2021-2026）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中国不同产品类型双层微球收入预测（2027-2032）&amp;（万元）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中国不同产品类型双层微球收入市场份额预测（2027-2032）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全球不同应用双层微球销量（2021-2026）&amp;（千克）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全球不同应用双层微球销量市场份额（2021-2026）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全球不同应用双层微球销量预测（2027-2032）&amp;（千克）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全球市场不同应用双层微球销量市场份额预测（2027-2032）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全球不同应用双层微球收入（2021-2026）&amp;（万元）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全球不同应用双层微球收入市场份额（2021-2026）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全球不同应用双层微球收入预测（2027-2032）&amp;（万元）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全球不同应用双层微球收入市场份额预测（2027-2032）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中国不同应用双层微球销量（2021-2026）&amp;（千克）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中国不同应用双层微球销量市场份额（2021-2026）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中国不同应用双层微球销量预测（2027-2032）&amp;（千克）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中国市场不同应用双层微球销量市场份额预测（2027-2032）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中国不同应用双层微球收入（2021-2026）&amp;（万元）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中国不同应用双层微球收入市场份额（2021-2026）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中国不同应用双层微球收入预测（2027-2032）&amp;（万元）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中国不同应用双层微球收入市场份额预测（2027-2032）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双层微球行业发展趋势</w:t>
      </w:r>
      <w:r>
        <w:rPr>
          <w:rFonts w:hint="eastAsia"/>
        </w:rPr>
        <w:br/>
      </w:r>
      <w:r>
        <w:rPr>
          <w:rFonts w:hint="eastAsia"/>
        </w:rPr>
        <w:t>　　表 126： 双层微球行业主要驱动因素</w:t>
      </w:r>
      <w:r>
        <w:rPr>
          <w:rFonts w:hint="eastAsia"/>
        </w:rPr>
        <w:br/>
      </w:r>
      <w:r>
        <w:rPr>
          <w:rFonts w:hint="eastAsia"/>
        </w:rPr>
        <w:t>　　表 127： 双层微球行业供应链分析</w:t>
      </w:r>
      <w:r>
        <w:rPr>
          <w:rFonts w:hint="eastAsia"/>
        </w:rPr>
        <w:br/>
      </w:r>
      <w:r>
        <w:rPr>
          <w:rFonts w:hint="eastAsia"/>
        </w:rPr>
        <w:t>　　表 128： 双层微球上游原料供应商</w:t>
      </w:r>
      <w:r>
        <w:rPr>
          <w:rFonts w:hint="eastAsia"/>
        </w:rPr>
        <w:br/>
      </w:r>
      <w:r>
        <w:rPr>
          <w:rFonts w:hint="eastAsia"/>
        </w:rPr>
        <w:t>　　表 129： 双层微球主要地区不同应用客户分析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双层微球典型经销商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全球不同产品类型双层微球销售额2021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全球不同产品类型双层微球市场份额2025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聚合物双层微球产品图片</w:t>
      </w:r>
      <w:r>
        <w:rPr>
          <w:rFonts w:hint="eastAsia"/>
        </w:rPr>
        <w:br/>
      </w:r>
      <w:r>
        <w:rPr>
          <w:rFonts w:hint="eastAsia"/>
        </w:rPr>
        <w:t>　　图 5： 金属双层微球产品图片</w:t>
      </w:r>
      <w:r>
        <w:rPr>
          <w:rFonts w:hint="eastAsia"/>
        </w:rPr>
        <w:br/>
      </w:r>
      <w:r>
        <w:rPr>
          <w:rFonts w:hint="eastAsia"/>
        </w:rPr>
        <w:t>　　图 6： 陶瓷双层微球产品图片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全球不同应用双层微球市场份额2025 &amp; 2032</w:t>
      </w:r>
      <w:r>
        <w:rPr>
          <w:rFonts w:hint="eastAsia"/>
        </w:rPr>
        <w:br/>
      </w:r>
      <w:r>
        <w:rPr>
          <w:rFonts w:hint="eastAsia"/>
        </w:rPr>
        <w:t>　　图 10： 药物</w:t>
      </w:r>
      <w:r>
        <w:rPr>
          <w:rFonts w:hint="eastAsia"/>
        </w:rPr>
        <w:br/>
      </w:r>
      <w:r>
        <w:rPr>
          <w:rFonts w:hint="eastAsia"/>
        </w:rPr>
        <w:t>　　图 11： 生物研究与开发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2025年全球前五大生产商双层微球市场份额</w:t>
      </w:r>
      <w:r>
        <w:rPr>
          <w:rFonts w:hint="eastAsia"/>
        </w:rPr>
        <w:br/>
      </w:r>
      <w:r>
        <w:rPr>
          <w:rFonts w:hint="eastAsia"/>
        </w:rPr>
        <w:t>　　图 15： 2025年全球双层微球第一梯队、第二梯队和第三梯队厂商及市场份额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全球双层微球产能、产量、产能利用率及发展趋势（2021-2032）&amp;（千克）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全球双层微球产量、需求量及发展趋势（2021-2032）&amp;（千克）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全球主要地区双层微球产量市场份额（2021-2032）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中国双层微球产能、产量、产能利用率及发展趋势（2021-2032）&amp;（千克）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中国双层微球产量、市场需求量及发展趋势（2021-2032）&amp;（千克）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全球双层微球市场销售额及增长率：（2021-2032）&amp;（万元）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全球市场双层微球市场规模：2021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全球市场双层微球价格趋势（2021-2032）&amp;（元/千克）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全球主要地区双层微球销售收入（2021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全球主要地区双层微球销售收入市场份额（2021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北美市场双层微球收入及增长率（2021-2032）&amp;（万元）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欧洲市场双层微球收入及增长率（2021-2032）&amp;（万元）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中国市场双层微球收入及增长率（2021-2032）&amp;（万元）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日本市场双层微球收入及增长率（2021-2032）&amp;（万元）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东南亚市场双层微球收入及增长率（2021-2032）&amp;（万元）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印度市场双层微球收入及增长率（2021-2032）&amp;（万元）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南美市场双层微球收入及增长率（2021-2032）&amp;（万元）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中东市场双层微球销量及增长率（2021-2032）&amp;（千克）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中东市场双层微球收入及增长率（2021-2032）&amp;（万元）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全球不同产品类型双层微球价格走势（2021-2032）&amp;（元/千克）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全球不同应用双层微球价格走势（2021-2032）&amp;（元/千克）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双层微球中国企业SWOT分析</w:t>
      </w:r>
      <w:r>
        <w:rPr>
          <w:rFonts w:hint="eastAsia"/>
        </w:rPr>
        <w:br/>
      </w:r>
      <w:r>
        <w:rPr>
          <w:rFonts w:hint="eastAsia"/>
        </w:rPr>
        <w:t>　　图 46： 双层微球产业链</w:t>
      </w:r>
      <w:r>
        <w:rPr>
          <w:rFonts w:hint="eastAsia"/>
        </w:rPr>
        <w:br/>
      </w:r>
      <w:r>
        <w:rPr>
          <w:rFonts w:hint="eastAsia"/>
        </w:rPr>
        <w:t>　　图 47： 双层微球行业采购模式分析</w:t>
      </w:r>
      <w:r>
        <w:rPr>
          <w:rFonts w:hint="eastAsia"/>
        </w:rPr>
        <w:br/>
      </w:r>
      <w:r>
        <w:rPr>
          <w:rFonts w:hint="eastAsia"/>
        </w:rPr>
        <w:t>　　图 48： 双层微球行业生产模式</w:t>
      </w:r>
      <w:r>
        <w:rPr>
          <w:rFonts w:hint="eastAsia"/>
        </w:rPr>
        <w:br/>
      </w:r>
      <w:r>
        <w:rPr>
          <w:rFonts w:hint="eastAsia"/>
        </w:rPr>
        <w:t>　　图 49： 双层微球行业销售模式分析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699727ada4730" w:history="1">
        <w:r>
          <w:rPr>
            <w:rStyle w:val="Hyperlink"/>
          </w:rPr>
          <w:t>2026-2032年全球与中国双层微球行业研究分析及前景趋势预测报告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699727ada4730" w:history="1">
        <w:r>
          <w:rPr>
            <w:rStyle w:val="Hyperlink"/>
          </w:rPr>
          <w:t>https://www.20087.com/5/91/ShuangCengWeiQiuXianZhuangYuQianJingFenXi.html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热点：双层微囊包埋技术作用、微球 面板、双层微孔板消音器图集、微球结构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263fbaa71461c" w:history="1">
      <w:r>
        <w:rPr>
          <w:rStyle w:val="Hyperlink"/>
        </w:rPr>
        <w:t>2026-2032年全球与中国双层微球行业研究分析及前景趋势预测报告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angCengWeiQiuXianZhuangYuQianJingFenXi.html" TargetMode="External" Id="R6b0699727ada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angCengWeiQiuXianZhuangYuQianJingFenXi.html" TargetMode="External" Id="Rd24263fbaa71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2026-03-26T06:42:42Z</dcterms:created>
  <dcterms:modified xsi:type="dcterms:W3CDTF">2026-03-26T07:42:42Z</dcterms:modified>
  <dc:subject>2026-2032年全球与中国双层微球行业研究分析及前景趋势预测报告</dc:subject>
  <dc:title>2026-2032年全球与中国双层微球行业研究分析及前景趋势预测报告</dc:title>
  <cp:keywords>2026-2032年全球与中国双层微球行业研究分析及前景趋势预测报告</cp:keywords>
  <dc:description>2026-2032年全球与中国双层微球行业研究分析及前景趋势预测报告</dc:description>
</cp:coreProperties>
</file>