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10d85b904506" w:history="1">
              <w:r>
                <w:rPr>
                  <w:rStyle w:val="Hyperlink"/>
                </w:rPr>
                <w:t>2024-2030年中国鲎试剂市场现状调研分析及发展趋势报告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10d85b904506" w:history="1">
              <w:r>
                <w:rPr>
                  <w:rStyle w:val="Hyperlink"/>
                </w:rPr>
                <w:t>2024-2030年中国鲎试剂市场现状调研分析及发展趋势报告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110d85b904506" w:history="1">
                <w:r>
                  <w:rPr>
                    <w:rStyle w:val="Hyperlink"/>
                  </w:rPr>
                  <w:t>https://www.20087.com/7/81/HouShiJiShiChangJingZhengYuFaZha.html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内毒素的生物试剂，基于鲎的血液细胞中的鲎变形细胞溶解物（LAL）反应原理。近年来，随着全球对药品和医疗器械安全性的重视，鲎试剂的需求持续增长。技术进步，如鲎试剂的提纯和稳定性增强，以及快速检测方法的开发，提高了内毒素检测的准确性和效率。同时，行业正积极探索鲎试剂的替代品，以解决鲎资源保护和伦理问题。</w:t>
      </w:r>
      <w:r>
        <w:rPr>
          <w:rFonts w:hint="eastAsia"/>
        </w:rPr>
        <w:br/>
      </w:r>
      <w:r>
        <w:rPr>
          <w:rFonts w:hint="eastAsia"/>
        </w:rPr>
        <w:t>　　未来，鲎试剂行业将更加注重可持续性和技术创新。可持续性体现在推动鲎资源的合理利用和保护，以及开发基于重组技术的鲎试剂替代品，减少对野生鲎的依赖。技术创新则意味着开发更灵敏、更快速的内毒素检测技术，如基于光学或电化学信号的新型检测平台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110d85b904506" w:history="1">
        <w:r>
          <w:rPr>
            <w:rStyle w:val="Hyperlink"/>
          </w:rPr>
          <w:t>2024-2030年中国鲎试剂市场现状调研分析及发展趋势报告</w:t>
        </w:r>
      </w:hyperlink>
      <w:r>
        <w:rPr>
          <w:rFonts w:hint="eastAsia"/>
        </w:rPr>
        <w:t>》全面分析了鲎试剂行业的市场规模、需求和价格趋势，探讨了产业链结构及其发展变化。鲎试剂报告详尽阐述了行业现状，对未来鲎试剂市场前景和发展趋势进行了科学预测。同时，鲎试剂报告还深入剖析了细分市场的竞争格局，重点评估了行业领先企业的竞争实力、市场集中度及品牌影响力。鲎试剂报告以专业、科学的视角，为投资者揭示了鲎试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鲎试剂概述</w:t>
      </w:r>
      <w:r>
        <w:rPr>
          <w:rFonts w:hint="eastAsia"/>
        </w:rPr>
        <w:br/>
      </w:r>
      <w:r>
        <w:rPr>
          <w:rFonts w:hint="eastAsia"/>
        </w:rPr>
        <w:t>　　第一节 鲎试剂定义</w:t>
      </w:r>
      <w:r>
        <w:rPr>
          <w:rFonts w:hint="eastAsia"/>
        </w:rPr>
        <w:br/>
      </w:r>
      <w:r>
        <w:rPr>
          <w:rFonts w:hint="eastAsia"/>
        </w:rPr>
        <w:t>　　第二节 鲎试剂行业发展历程</w:t>
      </w:r>
      <w:r>
        <w:rPr>
          <w:rFonts w:hint="eastAsia"/>
        </w:rPr>
        <w:br/>
      </w:r>
      <w:r>
        <w:rPr>
          <w:rFonts w:hint="eastAsia"/>
        </w:rPr>
        <w:t>　　第三节 鲎试剂分类情况</w:t>
      </w:r>
      <w:r>
        <w:rPr>
          <w:rFonts w:hint="eastAsia"/>
        </w:rPr>
        <w:br/>
      </w:r>
      <w:r>
        <w:rPr>
          <w:rFonts w:hint="eastAsia"/>
        </w:rPr>
        <w:t>　　第四节 鲎试剂产业链分析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二、鲎试剂产业链模型分析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鲎试剂发展环境及政策分析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中国鲎试剂生产现状分析</w:t>
      </w:r>
      <w:r>
        <w:rPr>
          <w:rFonts w:hint="eastAsia"/>
        </w:rPr>
        <w:br/>
      </w:r>
      <w:r>
        <w:rPr>
          <w:rFonts w:hint="eastAsia"/>
        </w:rPr>
        <w:t>　　第一节 鲎试剂行业总体规模</w:t>
      </w:r>
      <w:r>
        <w:rPr>
          <w:rFonts w:hint="eastAsia"/>
        </w:rPr>
        <w:br/>
      </w:r>
      <w:r>
        <w:rPr>
          <w:rFonts w:hint="eastAsia"/>
        </w:rPr>
        <w:t>　　第一节 鲎试剂产能概况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鲎试剂产量概况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鲎试剂产业的生命周期分析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鲎试剂产业供需情况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鲎试剂国内产品价格走势及影响因素分析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2019-2024年中国鲎试剂行业总体发展状况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中国鲎试剂行业规模情况分析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中国鲎试剂行业产销情况分析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中国鲎试剂行业财务能力分析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2024年中国鲎试剂行业发展概况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2024年中国鲎试剂行业发展态势分析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2024年中国鲎试剂行业发展特点分析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2024年中国鲎试剂行业市场供需分析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鲎试剂市场竞争策略分析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一、鲎试剂市场增长潜力分析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二、鲎试剂产品竞争策略分析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鲎试剂企业竞争策略分析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一、2024-2030年我国鲎试剂市场竞争趋势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二、2024-2030年鲎试剂行业竞争格局展望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三、2024-2030年鲎试剂行业竞争策略分析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鲎试剂行业投资与发展前景分析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2024年鲎试剂行业投资情况分析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鲎试剂行业投资机会分析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一、鲎试剂投资项目分析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二、可以投资的鲎试剂模式</w:t>
      </w:r>
      <w:r>
        <w:rPr>
          <w:rFonts w:hint="eastAsia"/>
        </w:rPr>
        <w:br/>
      </w:r>
      <w:r>
        <w:rPr>
          <w:rFonts w:hint="eastAsia"/>
        </w:rPr>
        <w:t>　　　　三、2024年鲎试剂投资机会</w:t>
      </w:r>
      <w:r>
        <w:rPr>
          <w:rFonts w:hint="eastAsia"/>
        </w:rPr>
        <w:br/>
      </w:r>
      <w:r>
        <w:rPr>
          <w:rFonts w:hint="eastAsia"/>
        </w:rPr>
        <w:t>　　　　四、2024年鲎试剂投资新方向</w:t>
      </w:r>
      <w:r>
        <w:rPr>
          <w:rFonts w:hint="eastAsia"/>
        </w:rPr>
        <w:br/>
      </w:r>
      <w:r>
        <w:rPr>
          <w:rFonts w:hint="eastAsia"/>
        </w:rPr>
        <w:t>　　第三节 鲎试剂行业发展前景分析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一、金融危机下鲎试剂市场的发展前景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二、2024年鲎试剂市场面临的发展商机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鲎试剂行业集中度分析</w:t>
      </w:r>
      <w:r>
        <w:rPr>
          <w:rFonts w:hint="eastAsia"/>
        </w:rPr>
        <w:br/>
      </w:r>
      <w:r>
        <w:rPr>
          <w:rFonts w:hint="eastAsia"/>
        </w:rPr>
        <w:t>　　　　一、鲎试剂市场集中度分析</w:t>
      </w:r>
      <w:r>
        <w:rPr>
          <w:rFonts w:hint="eastAsia"/>
        </w:rPr>
        <w:br/>
      </w:r>
      <w:r>
        <w:rPr>
          <w:rFonts w:hint="eastAsia"/>
        </w:rPr>
        <w:t>　　　　二、鲎试剂企业集中度分析</w:t>
      </w:r>
      <w:r>
        <w:rPr>
          <w:rFonts w:hint="eastAsia"/>
        </w:rPr>
        <w:br/>
      </w:r>
      <w:r>
        <w:rPr>
          <w:rFonts w:hint="eastAsia"/>
        </w:rPr>
        <w:t>　　　　三、鲎试剂区域集中度分析</w:t>
      </w:r>
      <w:r>
        <w:rPr>
          <w:rFonts w:hint="eastAsia"/>
        </w:rPr>
        <w:br/>
      </w:r>
      <w:r>
        <w:rPr>
          <w:rFonts w:hint="eastAsia"/>
        </w:rPr>
        <w:t>　　第二节 鲎试剂行业主要企业竞争力分析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鲎试剂行业竞争格局分析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一、2024年鲎试剂行业竞争分析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二、2024年中外鲎试剂产品竞争分析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三、2019-2024年我国鲎试剂市场竞争分析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五、2024-2030年国内主要鲎试剂企业动向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鲎试剂上游原材料供应状况分析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鲎试剂产业用户度分析</w:t>
      </w:r>
      <w:r>
        <w:rPr>
          <w:rFonts w:hint="eastAsia"/>
        </w:rPr>
        <w:br/>
      </w:r>
      <w:r>
        <w:rPr>
          <w:rFonts w:hint="eastAsia"/>
        </w:rPr>
        <w:t>　　第一节 鲎试剂产业用户认知程度</w:t>
      </w:r>
      <w:r>
        <w:rPr>
          <w:rFonts w:hint="eastAsia"/>
        </w:rPr>
        <w:br/>
      </w:r>
      <w:r>
        <w:rPr>
          <w:rFonts w:hint="eastAsia"/>
        </w:rPr>
        <w:t>　　第二节 鲎试剂产业用户关注因素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2024-2030年鲎试剂行业发展趋势及投资风险分析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当前鲎试剂存在的问题</w:t>
      </w:r>
      <w:r>
        <w:rPr>
          <w:rFonts w:hint="eastAsia"/>
        </w:rPr>
        <w:br/>
      </w:r>
      <w:r>
        <w:rPr>
          <w:rFonts w:hint="eastAsia"/>
        </w:rPr>
        <w:t>　　第二节 鲎试剂未来发展预测分析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一、中国鲎试剂发展方向分析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二、2024-2030年中国鲎试剂行业发展规模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三、2024-2030年中国鲎试剂行业发展趋势预测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2024-2030年中国鲎试剂行业投资风险分析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鲎试剂国内重点生产厂家分析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中:智:林:　鲎试剂重点公司介绍</w:t>
      </w:r>
      <w:r>
        <w:rPr>
          <w:rFonts w:hint="eastAsia"/>
        </w:rPr>
        <w:br/>
      </w:r>
      <w:r>
        <w:rPr>
          <w:rFonts w:hint="eastAsia"/>
        </w:rPr>
        <w:t>　　　　一、厦门市鲎试剂实验厂有限公司</w:t>
      </w:r>
      <w:r>
        <w:rPr>
          <w:rFonts w:hint="eastAsia"/>
        </w:rPr>
        <w:br/>
      </w:r>
      <w:r>
        <w:rPr>
          <w:rFonts w:hint="eastAsia"/>
        </w:rPr>
        <w:t>　　　　二、湛江博康海洋生物有限公司</w:t>
      </w:r>
      <w:r>
        <w:rPr>
          <w:rFonts w:hint="eastAsia"/>
        </w:rPr>
        <w:br/>
      </w:r>
      <w:r>
        <w:rPr>
          <w:rFonts w:hint="eastAsia"/>
        </w:rPr>
        <w:t>　　　　三、湛江安度斯生物有限公司</w:t>
      </w:r>
      <w:r>
        <w:rPr>
          <w:rFonts w:hint="eastAsia"/>
        </w:rPr>
        <w:br/>
      </w:r>
      <w:r>
        <w:rPr>
          <w:rFonts w:hint="eastAsia"/>
        </w:rPr>
        <w:t>　　　　四、福州新北生化工业有限公司</w:t>
      </w:r>
      <w:r>
        <w:rPr>
          <w:rFonts w:hint="eastAsia"/>
        </w:rPr>
        <w:br/>
      </w:r>
      <w:r>
        <w:rPr>
          <w:rFonts w:hint="eastAsia"/>
        </w:rPr>
        <w:t>　　　　五、北海兴龙生物制品有限公司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鲎试剂地区销售分析</w:t>
      </w:r>
      <w:r>
        <w:rPr>
          <w:rFonts w:hint="eastAsia"/>
        </w:rPr>
        <w:br/>
      </w:r>
      <w:r>
        <w:rPr>
          <w:rFonts w:hint="eastAsia"/>
        </w:rPr>
        <w:t>　　　　一、鲎试剂各地区对比销售分析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二、鲎试剂“重点地区一”销售分析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三、鲎试剂“重点地区二”销售分析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四、鲎试剂“重点地区三”销售分析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五、鲎试剂“重点地区四”销售分析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鲎试剂产品竞争力优势分析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1、鲎试剂产业链模型</w:t>
      </w:r>
      <w:r>
        <w:rPr>
          <w:rFonts w:hint="eastAsia"/>
        </w:rPr>
        <w:br/>
      </w:r>
      <w:r>
        <w:rPr>
          <w:rFonts w:hint="eastAsia"/>
        </w:rPr>
        <w:t>　　图表 2、2019-2024年国内生产总值及增长变化图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3、经济增长合成指数</w:t>
      </w:r>
      <w:r>
        <w:rPr>
          <w:rFonts w:hint="eastAsia"/>
        </w:rPr>
        <w:br/>
      </w:r>
      <w:r>
        <w:rPr>
          <w:rFonts w:hint="eastAsia"/>
        </w:rPr>
        <w:t>　　图表 4、工业增加值（不变价）增长趋势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5、工业产出缺口趋势</w:t>
      </w:r>
      <w:r>
        <w:rPr>
          <w:rFonts w:hint="eastAsia"/>
        </w:rPr>
        <w:br/>
      </w:r>
      <w:r>
        <w:rPr>
          <w:rFonts w:hint="eastAsia"/>
        </w:rPr>
        <w:t>　　图表 6、城镇固定资产投资名义与实际当季增速</w:t>
      </w:r>
      <w:r>
        <w:rPr>
          <w:rFonts w:hint="eastAsia"/>
        </w:rPr>
        <w:br/>
      </w:r>
      <w:r>
        <w:rPr>
          <w:rFonts w:hint="eastAsia"/>
        </w:rPr>
        <w:t>　　图表 7、社会消费品零售总额当月增速</w:t>
      </w:r>
      <w:r>
        <w:rPr>
          <w:rFonts w:hint="eastAsia"/>
        </w:rPr>
        <w:br/>
      </w:r>
      <w:r>
        <w:rPr>
          <w:rFonts w:hint="eastAsia"/>
        </w:rPr>
        <w:t>　　图表 8、城乡社会消费品零售总额月度名义同比增速</w:t>
      </w:r>
      <w:r>
        <w:rPr>
          <w:rFonts w:hint="eastAsia"/>
        </w:rPr>
        <w:br/>
      </w:r>
      <w:r>
        <w:rPr>
          <w:rFonts w:hint="eastAsia"/>
        </w:rPr>
        <w:t>　　图表 9、进出口持续回升</w:t>
      </w:r>
      <w:r>
        <w:rPr>
          <w:rFonts w:hint="eastAsia"/>
        </w:rPr>
        <w:br/>
      </w:r>
      <w:r>
        <w:rPr>
          <w:rFonts w:hint="eastAsia"/>
        </w:rPr>
        <w:t>　　图表 10、主要出口商品同比增速</w:t>
      </w:r>
      <w:r>
        <w:rPr>
          <w:rFonts w:hint="eastAsia"/>
        </w:rPr>
        <w:br/>
      </w:r>
      <w:r>
        <w:rPr>
          <w:rFonts w:hint="eastAsia"/>
        </w:rPr>
        <w:t>　　图表 11、CPI同比及环比变动</w:t>
      </w:r>
      <w:r>
        <w:rPr>
          <w:rFonts w:hint="eastAsia"/>
        </w:rPr>
        <w:br/>
      </w:r>
      <w:r>
        <w:rPr>
          <w:rFonts w:hint="eastAsia"/>
        </w:rPr>
        <w:t>　　图表 12、PPI、CGPI同比变动</w:t>
      </w:r>
      <w:r>
        <w:rPr>
          <w:rFonts w:hint="eastAsia"/>
        </w:rPr>
        <w:br/>
      </w:r>
      <w:r>
        <w:rPr>
          <w:rFonts w:hint="eastAsia"/>
        </w:rPr>
        <w:t>　　图表 13、通货膨胀合成指数</w:t>
      </w:r>
      <w:r>
        <w:rPr>
          <w:rFonts w:hint="eastAsia"/>
        </w:rPr>
        <w:br/>
      </w:r>
      <w:r>
        <w:rPr>
          <w:rFonts w:hint="eastAsia"/>
        </w:rPr>
        <w:t>　　图表 14、企业利润同比增速</w:t>
      </w:r>
      <w:r>
        <w:rPr>
          <w:rFonts w:hint="eastAsia"/>
        </w:rPr>
        <w:br/>
      </w:r>
      <w:r>
        <w:rPr>
          <w:rFonts w:hint="eastAsia"/>
        </w:rPr>
        <w:t>　　图表 15、财政收支同比增速和当月收支差额</w:t>
      </w:r>
      <w:r>
        <w:rPr>
          <w:rFonts w:hint="eastAsia"/>
        </w:rPr>
        <w:br/>
      </w:r>
      <w:r>
        <w:rPr>
          <w:rFonts w:hint="eastAsia"/>
        </w:rPr>
        <w:t>　　图表 16、各层次货币供应量同比增速（%）</w:t>
      </w:r>
      <w:r>
        <w:rPr>
          <w:rFonts w:hint="eastAsia"/>
        </w:rPr>
        <w:br/>
      </w:r>
      <w:r>
        <w:rPr>
          <w:rFonts w:hint="eastAsia"/>
        </w:rPr>
        <w:t>　　图表 17、人民币各项贷款月增额</w:t>
      </w:r>
      <w:r>
        <w:rPr>
          <w:rFonts w:hint="eastAsia"/>
        </w:rPr>
        <w:br/>
      </w:r>
      <w:r>
        <w:rPr>
          <w:rFonts w:hint="eastAsia"/>
        </w:rPr>
        <w:t>　　图表 18、美元兑人民币汇率月度变动</w:t>
      </w:r>
      <w:r>
        <w:rPr>
          <w:rFonts w:hint="eastAsia"/>
        </w:rPr>
        <w:br/>
      </w:r>
      <w:r>
        <w:rPr>
          <w:rFonts w:hint="eastAsia"/>
        </w:rPr>
        <w:t>　　图表 19、美元兑人民币汇率（中间价）日变动</w:t>
      </w:r>
      <w:r>
        <w:rPr>
          <w:rFonts w:hint="eastAsia"/>
        </w:rPr>
        <w:br/>
      </w:r>
      <w:r>
        <w:rPr>
          <w:rFonts w:hint="eastAsia"/>
        </w:rPr>
        <w:t>　　图表 20、2019-2024年我国生产总值趋势预测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21、2019-2024年鲎试剂市场规模变化表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23、2019-2024年鲎试剂产能变化表</w:t>
      </w:r>
      <w:r>
        <w:rPr>
          <w:rFonts w:hint="eastAsia"/>
        </w:rPr>
        <w:br/>
      </w:r>
      <w:r>
        <w:rPr>
          <w:rFonts w:hint="eastAsia"/>
        </w:rPr>
        <w:t>　　图表 24、2019-2024年鲎试剂产能变化图</w:t>
      </w:r>
      <w:r>
        <w:rPr>
          <w:rFonts w:hint="eastAsia"/>
        </w:rPr>
        <w:br/>
      </w:r>
      <w:r>
        <w:rPr>
          <w:rFonts w:hint="eastAsia"/>
        </w:rPr>
        <w:t>　　图表 25、2024-2030年鲎试剂产能预测表</w:t>
      </w:r>
      <w:r>
        <w:rPr>
          <w:rFonts w:hint="eastAsia"/>
        </w:rPr>
        <w:br/>
      </w:r>
      <w:r>
        <w:rPr>
          <w:rFonts w:hint="eastAsia"/>
        </w:rPr>
        <w:t>　　图表 26、2024-2030年鲎试剂产能预测图</w:t>
      </w:r>
      <w:r>
        <w:rPr>
          <w:rFonts w:hint="eastAsia"/>
        </w:rPr>
        <w:br/>
      </w:r>
      <w:r>
        <w:rPr>
          <w:rFonts w:hint="eastAsia"/>
        </w:rPr>
        <w:t>　　图表 27、2019-2024年鲎试剂产量变化表</w:t>
      </w:r>
      <w:r>
        <w:rPr>
          <w:rFonts w:hint="eastAsia"/>
        </w:rPr>
        <w:br/>
      </w:r>
      <w:r>
        <w:rPr>
          <w:rFonts w:hint="eastAsia"/>
        </w:rPr>
        <w:t>　　图表 28、2019-2024年鲎试剂产量变化图</w:t>
      </w:r>
      <w:r>
        <w:rPr>
          <w:rFonts w:hint="eastAsia"/>
        </w:rPr>
        <w:br/>
      </w:r>
      <w:r>
        <w:rPr>
          <w:rFonts w:hint="eastAsia"/>
        </w:rPr>
        <w:t>　　图表 29、2019-2024年鲎试剂产能利用率变化图</w:t>
      </w:r>
      <w:r>
        <w:rPr>
          <w:rFonts w:hint="eastAsia"/>
        </w:rPr>
        <w:br/>
      </w:r>
      <w:r>
        <w:rPr>
          <w:rFonts w:hint="eastAsia"/>
        </w:rPr>
        <w:t>　　图表 30、2024-2030年鲎试剂产量预测表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10d85b904506" w:history="1">
        <w:r>
          <w:rPr>
            <w:rStyle w:val="Hyperlink"/>
          </w:rPr>
          <w:t>2024-2030年中国鲎试剂市场现状调研分析及发展趋势报告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110d85b904506" w:history="1">
        <w:r>
          <w:rPr>
            <w:rStyle w:val="Hyperlink"/>
          </w:rPr>
          <w:t>https://www.20087.com/7/81/HouShiJiShiChangJingZhengYuFaZha.html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ca9d174b4d51" w:history="1">
      <w:r>
        <w:rPr>
          <w:rStyle w:val="Hyperlink"/>
        </w:rPr>
        <w:t>2024-2030年中国鲎试剂市场现状调研分析及发展趋势报告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ouShiJiShiChangJingZhengYuFaZha.html" TargetMode="External" Id="Ra95110d85b90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ouShiJiShiChangJingZhengYuFaZha.html" TargetMode="External" Id="R7c46ca9d174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2024-03-21T02:13:00Z</dcterms:created>
  <dcterms:modified xsi:type="dcterms:W3CDTF">2024-03-21T03:13:00Z</dcterms:modified>
  <dc:subject>2024-2030年中国鲎试剂市场现状调研分析及发展趋势报告</dc:subject>
  <dc:title>2024-2030年中国鲎试剂市场现状调研分析及发展趋势报告</dc:title>
  <cp:keywords>2024-2030年中国鲎试剂市场现状调研分析及发展趋势报告</cp:keywords>
  <dc:description>2024-2030年中国鲎试剂市场现状调研分析及发展趋势报告</dc:description>
</cp:coreProperties>
</file>