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f81f317e4867" w:history="1">
              <w:r>
                <w:rPr>
                  <w:rStyle w:val="Hyperlink"/>
                </w:rPr>
                <w:t>2025版中国面膜市场调研与发展前景预测报告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f81f317e4867" w:history="1">
              <w:r>
                <w:rPr>
                  <w:rStyle w:val="Hyperlink"/>
                </w:rPr>
                <w:t>2025版中国面膜市场调研与发展前景预测报告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5f81f317e4867" w:history="1">
                <w:r>
                  <w:rPr>
                    <w:rStyle w:val="Hyperlink"/>
                  </w:rPr>
                  <w:t>https://www.20087.com/8/01/MianMoXianZhuangDiaoChaFenXi.html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护肤品，近年来随着消费者对面部护理需求的提高而市场需求不断扩大。市场上出现了多种类型的面膜，包括保湿面膜、美白面膜、抗衰老面膜等，这些产品能够满足不同肤质和年龄层的需求。随着生物科技的发展，一些新型成分如透明质酸、肽类等被应用于面膜中，提高了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天然成分和个性化定制。一方面，随着消费者对天然和有机产品的偏好增强，面膜将更多地采用植物提取物和其他天然成分，减少化学添加剂的使用。另一方面，随着个性化护肤趋势的兴起，面膜将更加注重提供个性化的护肤方案，如根据肌肤测试结果推荐适合的面膜产品。此外，随着科技的发展，面膜将更加注重创新，如使用可穿戴技术监测皮肤状态，提供更加精准的护肤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三、化妆品卫生标准"十四五"规划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一、2020-2025年化妆品、护肤品、面膜市场销售总额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2025年八款优质品牌面膜之"最"盘点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一、2025年化妆品市场新特点</w:t>
      </w:r>
      <w:r>
        <w:rPr>
          <w:rFonts w:hint="eastAsia"/>
        </w:rPr>
        <w:br/>
      </w:r>
      <w:r>
        <w:rPr>
          <w:rFonts w:hint="eastAsia"/>
        </w:rPr>
        <w:t>　　　　二、2025年化妆品市场特征及渠道盘点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一、2025年化妆品农村市场潜力</w:t>
      </w:r>
      <w:r>
        <w:rPr>
          <w:rFonts w:hint="eastAsia"/>
        </w:rPr>
        <w:br/>
      </w:r>
      <w:r>
        <w:rPr>
          <w:rFonts w:hint="eastAsia"/>
        </w:rPr>
        <w:t>　　　　二、2025年中低端化妆品增长预期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三、2025年高档化妆品征收消费税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四、2025年化妆品行业结构化调整形势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2020-2025年中国化妆品进出口数据监测</w:t>
      </w:r>
      <w:r>
        <w:rPr>
          <w:rFonts w:hint="eastAsia"/>
        </w:rPr>
        <w:br/>
      </w:r>
      <w:r>
        <w:rPr>
          <w:rFonts w:hint="eastAsia"/>
        </w:rPr>
        <w:t>　　　　一、化妆品进口数据分析</w:t>
      </w:r>
      <w:r>
        <w:rPr>
          <w:rFonts w:hint="eastAsia"/>
        </w:rPr>
        <w:br/>
      </w:r>
      <w:r>
        <w:rPr>
          <w:rFonts w:hint="eastAsia"/>
        </w:rPr>
        <w:t>　　　　二、化妆品出口数据分析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一、化妆品进口来源国家及地区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二、化妆品出口国家及地区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2020-2025年化妆品进出口省市分析</w:t>
      </w:r>
      <w:r>
        <w:rPr>
          <w:rFonts w:hint="eastAsia"/>
        </w:rPr>
        <w:br/>
      </w:r>
      <w:r>
        <w:rPr>
          <w:rFonts w:hint="eastAsia"/>
        </w:rPr>
        <w:t>　　　　一、化妆品主要进口省市分析</w:t>
      </w:r>
      <w:r>
        <w:rPr>
          <w:rFonts w:hint="eastAsia"/>
        </w:rPr>
        <w:br/>
      </w:r>
      <w:r>
        <w:rPr>
          <w:rFonts w:hint="eastAsia"/>
        </w:rPr>
        <w:t>　　　　二、化妆品主要出口省市分析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p&amp;amp；g（宝洁）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我国本土化妆品生产企业的swot分析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中~智~林~－济研：2025-2031年中国面膜企业发展策略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f81f317e4867" w:history="1">
        <w:r>
          <w:rPr>
            <w:rStyle w:val="Hyperlink"/>
          </w:rPr>
          <w:t>2025版中国面膜市场调研与发展前景预测报告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5f81f317e4867" w:history="1">
        <w:r>
          <w:rPr>
            <w:rStyle w:val="Hyperlink"/>
          </w:rPr>
          <w:t>https://www.20087.com/8/01/MianMoXianZhuangDiaoChaFenXi.html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62ea205e4df6" w:history="1">
      <w:r>
        <w:rPr>
          <w:rStyle w:val="Hyperlink"/>
        </w:rPr>
        <w:t>2025版中国面膜市场调研与发展前景预测报告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ianMoXianZhuangDiaoChaFenXi.html" TargetMode="External" Id="Re605f81f317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ianMoXianZhuangDiaoChaFenXi.html" TargetMode="External" Id="R0a3162ea205e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2025-02-08T07:30:00Z</dcterms:created>
  <dcterms:modified xsi:type="dcterms:W3CDTF">2025-02-08T08:30:00Z</dcterms:modified>
  <dc:subject>2025版中国面膜市场调研与发展前景预测报告</dc:subject>
  <dc:title>2025版中国面膜市场调研与发展前景预测报告</dc:title>
  <cp:keywords>2025版中国面膜市场调研与发展前景预测报告</cp:keywords>
  <dc:description>2025版中国面膜市场调研与发展前景预测报告</dc:description>
</cp:coreProperties>
</file>