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6488666b5465e" w:history="1">
              <w:r>
                <w:rPr>
                  <w:rStyle w:val="Hyperlink"/>
                </w:rPr>
                <w:t>中国光阳离子引发剂市场现状研究分析及发展前景预测报告（2026-2032年）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6488666b5465e" w:history="1">
              <w:r>
                <w:rPr>
                  <w:rStyle w:val="Hyperlink"/>
                </w:rPr>
                <w:t>中国光阳离子引发剂市场现状研究分析及发展前景预测报告（2026-2032年）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6488666b5465e" w:history="1">
                <w:r>
                  <w:rPr>
                    <w:rStyle w:val="Hyperlink"/>
                  </w:rPr>
                  <w:t>https://www.20087.com/9/51/GuangYangLiZiYinFaJiHangYeQianJingFenXi.html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阳离子引发剂是一类在紫外或可见光照射下产生强酸（如超强质子酸或路易斯酸）以启动环氧、乙烯基醚等单体阳离子聚合的光敏化合物，广泛应用于光固化涂料、电子封装胶、3D打印树脂及柔性电路制造。光阳离子引发剂包括碘鎓盐、硫鎓盐及铁芳烃配合物，强调高光敏效率、低迁移性及热稳定性。然而，多数传统引发剂吸收波长局限于UV区域（&lt;400 nm），限制其在厚膜或有色体系中的穿透深度；部分含卤素结构在固化后释放腐蚀性副产物，影响电子器件可靠性。此外，可见光引发体系活性不足，难以满足高速生产需求。</w:t>
      </w:r>
      <w:r>
        <w:rPr>
          <w:rFonts w:hint="eastAsia"/>
        </w:rPr>
        <w:br/>
      </w:r>
      <w:r>
        <w:rPr>
          <w:rFonts w:hint="eastAsia"/>
        </w:rPr>
        <w:t>　　未来，光阳离子引发剂将向长波长响应、无卤化与多功能集成升级。金属有机框架（MOF）或共价有机框架（COF）载体可实现可见光高效激发；全氟磺酸类结构将提升热稳定性和环境友好性。在绿色电子与增材制造趋势驱动下，引发剂将适配LED光源（365–405 nm）及水性体系。长远看，若能建立基于ISO 17297的光引发剂迁移性与生物相容性评估标准，并推动其在生物医用3D打印中的合规应用，光阳离子引发剂将在先进光固化材料领域中，从关键助剂升级为安全、高效、面向下一代制造的核心光化学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6488666b5465e" w:history="1">
        <w:r>
          <w:rPr>
            <w:rStyle w:val="Hyperlink"/>
          </w:rPr>
          <w:t>中国光阳离子引发剂市场现状研究分析及发展前景预测报告（2026-2032年）</w:t>
        </w:r>
      </w:hyperlink>
      <w:r>
        <w:rPr>
          <w:rFonts w:hint="eastAsia"/>
        </w:rPr>
        <w:t>》依据国家统计局、相关行业协会及科研机构的详实数据，系统分析了光阳离子引发剂行业的产业链结构、市场规模与需求状况，并探讨了光阳离子引发剂市场价格及行业现状。报告特别关注了光阳离子引发剂行业的重点企业，对光阳离子引发剂市场竞争格局、集中度和品牌影响力进行了剖析。此外，报告对光阳离子引发剂行业的市场前景和发展趋势进行了科学预测，同时进一步细分市场，指出了光阳离子引发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光阳离子引发剂市场概述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按照不同产品类型，光阳离子引发剂主要可以分为如下几个类别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中国不同产品类型光阳离子引发剂增长趋势2021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1.3 从不同应用，光阳离子引发剂主要包括如下几个方面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中国不同应用光阳离子引发剂增长趋势2021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中国光阳离子引发剂发展现状及未来趋势（2021-2032）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中国市场光阳离子引发剂收入及增长率（2021-2032）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中国市场光阳离子引发剂销量及增长率（2021-2032）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中国市场主要光阳离子引发剂厂商分析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中国市场主要厂商光阳离子引发剂销量及市场占有率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中国市场主要厂商光阳离子引发剂销量（2021-2026）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中国市场主要厂商光阳离子引发剂销量市场份额（2021-2026）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中国市场主要厂商光阳离子引发剂收入及市场占有率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中国市场主要厂商光阳离子引发剂收入（2021-2026）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中国市场主要厂商光阳离子引发剂收入市场份额（2021-2026）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2025年中国市场主要厂商光阳离子引发剂收入排名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中国市场主要厂商光阳离子引发剂价格（2021-2026）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中国市场主要厂商光阳离子引发剂总部及产地分布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中国市场主要厂商成立时间及光阳离子引发剂商业化日期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中国市场主要厂商光阳离子引发剂产品类型及应用</w:t>
      </w:r>
      <w:r>
        <w:rPr>
          <w:rFonts w:hint="eastAsia"/>
        </w:rPr>
        <w:br/>
      </w:r>
      <w:r>
        <w:rPr>
          <w:rFonts w:hint="eastAsia"/>
        </w:rPr>
        <w:t>　　2.7 光阳离子引发剂行业集中度、竞争程度分析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光阳离子引发剂行业集中度分析：2025年中国Top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中国市场光阳离子引发剂第一梯队、第二梯队和第三梯队厂商（品牌）及2025年市场份额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重点企业（1）在中国市场光阳离子引发剂销量、收入、价格及毛利率（2021-2026）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重点企业（2）在中国市场光阳离子引发剂销量、收入、价格及毛利率（2021-2026）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重点企业（3）在中国市场光阳离子引发剂销量、收入、价格及毛利率（2021-2026）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重点企业（4）在中国市场光阳离子引发剂销量、收入、价格及毛利率（2021-2026）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重点企业（5）在中国市场光阳离子引发剂销量、收入、价格及毛利率（2021-2026）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重点企业（6）在中国市场光阳离子引发剂销量、收入、价格及毛利率（2021-2026）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重点企业（7）在中国市场光阳离子引发剂销量、收入、价格及毛利率（2021-2026）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重点企业（8）在中国市场光阳离子引发剂销量、收入、价格及毛利率（2021-2026）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重点企业（9）在中国市场光阳离子引发剂销量、收入、价格及毛利率（2021-2026）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重点企业（10）在中国市场光阳离子引发剂销量、收入、价格及毛利率（2021-2026）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重点企业（11）在中国市场光阳离子引发剂销量、收入、价格及毛利率（2021-2026）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不同产品类型光阳离子引发剂分析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中国市场不同产品类型光阳离子引发剂销量（2021-2032）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中国市场不同产品类型光阳离子引发剂销量及市场份额（2021-2026）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中国市场不同产品类型光阳离子引发剂销量预测（2027-2032）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中国市场不同产品类型光阳离子引发剂规模（2021-2032）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中国市场不同产品类型光阳离子引发剂规模及市场份额（2021-2026）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中国市场不同产品类型光阳离子引发剂规模预测（2027-2032）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中国市场不同产品类型光阳离子引发剂价格走势（2021-2032）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不同应用光阳离子引发剂分析</w:t>
      </w:r>
      <w:r>
        <w:rPr>
          <w:rFonts w:hint="eastAsia"/>
        </w:rPr>
        <w:br/>
      </w:r>
      <w:r>
        <w:rPr>
          <w:rFonts w:hint="eastAsia"/>
        </w:rPr>
        <w:t>　　5.1 中国市场不同应用光阳离子引发剂销量（2021-2032）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中国市场不同应用光阳离子引发剂销量及市场份额（2021-2026）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中国市场不同应用光阳离子引发剂销量预测（2027-2032）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中国市场不同应用光阳离子引发剂规模（2021-2032）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中国市场不同应用光阳离子引发剂规模及市场份额（2021-2026）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中国市场不同应用光阳离子引发剂规模预测（2027-2032）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中国市场不同应用光阳离子引发剂价格走势（2021-2032）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光阳离子引发剂行业发展分析---发展趋势</w:t>
      </w:r>
      <w:r>
        <w:rPr>
          <w:rFonts w:hint="eastAsia"/>
        </w:rPr>
        <w:br/>
      </w:r>
      <w:r>
        <w:rPr>
          <w:rFonts w:hint="eastAsia"/>
        </w:rPr>
        <w:t>　　6.2 光阳离子引发剂行业发展分析---厂商壁垒</w:t>
      </w:r>
      <w:r>
        <w:rPr>
          <w:rFonts w:hint="eastAsia"/>
        </w:rPr>
        <w:br/>
      </w:r>
      <w:r>
        <w:rPr>
          <w:rFonts w:hint="eastAsia"/>
        </w:rPr>
        <w:t>　　6.3 光阳离子引发剂行业发展分析---驱动因素</w:t>
      </w:r>
      <w:r>
        <w:rPr>
          <w:rFonts w:hint="eastAsia"/>
        </w:rPr>
        <w:br/>
      </w:r>
      <w:r>
        <w:rPr>
          <w:rFonts w:hint="eastAsia"/>
        </w:rPr>
        <w:t>　　6.4 光阳离子引发剂行业发展分析---制约因素</w:t>
      </w:r>
      <w:r>
        <w:rPr>
          <w:rFonts w:hint="eastAsia"/>
        </w:rPr>
        <w:br/>
      </w:r>
      <w:r>
        <w:rPr>
          <w:rFonts w:hint="eastAsia"/>
        </w:rPr>
        <w:t>　　6.5 光阳离子引发剂中国企业SWOT分析</w:t>
      </w:r>
      <w:r>
        <w:rPr>
          <w:rFonts w:hint="eastAsia"/>
        </w:rPr>
        <w:br/>
      </w:r>
      <w:r>
        <w:rPr>
          <w:rFonts w:hint="eastAsia"/>
        </w:rPr>
        <w:t>　　6.6 光阳离子引发剂行业发展分析---行业政策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光阳离子引发剂行业产业链简介</w:t>
      </w:r>
      <w:r>
        <w:rPr>
          <w:rFonts w:hint="eastAsia"/>
        </w:rPr>
        <w:br/>
      </w:r>
      <w:r>
        <w:rPr>
          <w:rFonts w:hint="eastAsia"/>
        </w:rPr>
        <w:t>　　7.2 光阳离子引发剂产业链分析-上游</w:t>
      </w:r>
      <w:r>
        <w:rPr>
          <w:rFonts w:hint="eastAsia"/>
        </w:rPr>
        <w:br/>
      </w:r>
      <w:r>
        <w:rPr>
          <w:rFonts w:hint="eastAsia"/>
        </w:rPr>
        <w:t>　　7.3 光阳离子引发剂产业链分析-中游</w:t>
      </w:r>
      <w:r>
        <w:rPr>
          <w:rFonts w:hint="eastAsia"/>
        </w:rPr>
        <w:br/>
      </w:r>
      <w:r>
        <w:rPr>
          <w:rFonts w:hint="eastAsia"/>
        </w:rPr>
        <w:t>　　7.4 光阳离子引发剂产业链分析-下游</w:t>
      </w:r>
      <w:r>
        <w:rPr>
          <w:rFonts w:hint="eastAsia"/>
        </w:rPr>
        <w:br/>
      </w:r>
      <w:r>
        <w:rPr>
          <w:rFonts w:hint="eastAsia"/>
        </w:rPr>
        <w:t>　　7.5 光阳离子引发剂行业采购模式</w:t>
      </w:r>
      <w:r>
        <w:rPr>
          <w:rFonts w:hint="eastAsia"/>
        </w:rPr>
        <w:br/>
      </w:r>
      <w:r>
        <w:rPr>
          <w:rFonts w:hint="eastAsia"/>
        </w:rPr>
        <w:t>　　7.6 光阳离子引发剂行业生产模式</w:t>
      </w:r>
      <w:r>
        <w:rPr>
          <w:rFonts w:hint="eastAsia"/>
        </w:rPr>
        <w:br/>
      </w:r>
      <w:r>
        <w:rPr>
          <w:rFonts w:hint="eastAsia"/>
        </w:rPr>
        <w:t>　　7.7 光阳离子引发剂行业销售模式及销售渠道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中国本土光阳离子引发剂产能、产量分析</w:t>
      </w:r>
      <w:r>
        <w:rPr>
          <w:rFonts w:hint="eastAsia"/>
        </w:rPr>
        <w:br/>
      </w:r>
      <w:r>
        <w:rPr>
          <w:rFonts w:hint="eastAsia"/>
        </w:rPr>
        <w:t>　　8.1 中国光阳离子引发剂供需现状及预测（2021-2032）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中国光阳离子引发剂产能、产量、产能利用率及发展趋势（2021-2032）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中国光阳离子引发剂产量、市场需求量及发展趋势（2021-2032）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中国光阳离子引发剂进出口分析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中国市场光阳离子引发剂主要进口来源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中国市场光阳离子引发剂主要出口目的地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不同产品类型光阳离子引发剂市场规模2021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不同应用光阳离子引发剂市场规模2021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中国市场主要厂商光阳离子引发剂销量（2021-2026）&amp;（吨）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中国市场主要厂商光阳离子引发剂销量市场份额（2021-2026）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中国市场主要厂商光阳离子引发剂收入（2021-2026）&amp;（万元）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中国市场主要厂商光阳离子引发剂收入份额（2021-2026）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2025年中国主要生产商光阳离子引发剂收入排名（万元）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中国市场主要厂商光阳离子引发剂价格（2021-2026）&amp;（元/吨）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中国市场主要厂商光阳离子引发剂总部及产地分布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中国市场主要厂商成立时间及光阳离子引发剂商业化日期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中国市场主要厂商光阳离子引发剂产品类型及应用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2025年中国市场光阳离子引发剂主要厂商市场地位（第一梯队、第二梯队和第三梯队）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光阳离子引发剂市场投资、并购等现状分析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光阳离子引发剂销量（吨）、收入（万元）、价格（元/吨）及毛利率（2021-2026）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光阳离子引发剂销量（吨）、收入（万元）、价格（元/吨）及毛利率（2021-2026）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光阳离子引发剂销量（吨）、收入（万元）、价格（元/吨）及毛利率（2021-2026）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光阳离子引发剂销量（吨）、收入（万元）、价格（元/吨）及毛利率（2021-2026）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光阳离子引发剂销量（吨）、收入（万元）、价格（元/吨）及毛利率（2021-2026）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光阳离子引发剂销量（吨）、收入（万元）、价格（元/吨）及毛利率（2021-2026）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光阳离子引发剂销量（吨）、收入（万元）、价格（元/吨）及毛利率（2021-2026）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光阳离子引发剂销量（吨）、收入（万元）、价格（元/吨）及毛利率（2021-2026）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光阳离子引发剂销量（吨）、收入（万元）、价格（元/吨）及毛利率（2021-2026）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光阳离子引发剂销量（吨）、收入（万元）、价格（元/吨）及毛利率（2021-2026）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光阳离子引发剂生产基地、总部、竞争对手及市场地位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光阳离子引发剂产品规格、参数及市场应用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光阳离子引发剂销量（吨）、收入（万元）、价格（元/吨）及毛利率（2021-2026）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中国市场不同产品类型光阳离子引发剂销量（2021-2026）&amp;（吨）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中国市场不同产品类型光阳离子引发剂销量市场份额（2021-2026）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中国市场不同产品类型光阳离子引发剂销量预测（2027-2032）&amp;（吨）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中国市场不同产品类型光阳离子引发剂销量市场份额预测（2027-2032）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中国市场不同产品类型光阳离子引发剂规模（2021-2026）&amp;（万元）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中国市场不同产品类型光阳离子引发剂规模市场份额（2021-2026）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中国市场不同产品类型光阳离子引发剂规模预测（2027-2032）&amp;（万元）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中国市场不同产品类型光阳离子引发剂规模市场份额预测（2027-2032）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中国市场不同应用光阳离子引发剂销量（2021-2026）&amp;（吨）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中国市场不同应用光阳离子引发剂销量市场份额（2021-2026）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中国市场不同应用光阳离子引发剂销量预测（2027-2032）&amp;（吨）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中国市场不同应用光阳离子引发剂销量市场份额预测（2027-2032）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中国市场不同应用光阳离子引发剂规模（2021-2026）&amp;（万元）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中国市场不同应用光阳离子引发剂规模市场份额（2021-2026）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中国市场不同应用光阳离子引发剂规模预测（2027-2032）&amp;（万元）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中国市场不同应用光阳离子引发剂规模市场份额预测（2027-2032）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光阳离子引发剂行业发展分析---发展趋势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光阳离子引发剂行业发展分析---厂商壁垒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光阳离子引发剂行业发展分析---驱动因素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光阳离子引发剂行业发展分析---制约因素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光阳离子引发剂行业相关重点政策一览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光阳离子引发剂行业供应链分析</w:t>
      </w:r>
      <w:r>
        <w:rPr>
          <w:rFonts w:hint="eastAsia"/>
        </w:rPr>
        <w:br/>
      </w:r>
      <w:r>
        <w:rPr>
          <w:rFonts w:hint="eastAsia"/>
        </w:rPr>
        <w:t>　　表 91： 光阳离子引发剂上游原料供应商</w:t>
      </w:r>
      <w:r>
        <w:rPr>
          <w:rFonts w:hint="eastAsia"/>
        </w:rPr>
        <w:br/>
      </w:r>
      <w:r>
        <w:rPr>
          <w:rFonts w:hint="eastAsia"/>
        </w:rPr>
        <w:t>　　表 92： 光阳离子引发剂行业主要下游客户</w:t>
      </w:r>
      <w:r>
        <w:rPr>
          <w:rFonts w:hint="eastAsia"/>
        </w:rPr>
        <w:br/>
      </w:r>
      <w:r>
        <w:rPr>
          <w:rFonts w:hint="eastAsia"/>
        </w:rPr>
        <w:t>　　表 93： 光阳离子引发剂典型经销商</w:t>
      </w:r>
      <w:r>
        <w:rPr>
          <w:rFonts w:hint="eastAsia"/>
        </w:rPr>
        <w:br/>
      </w:r>
      <w:r>
        <w:rPr>
          <w:rFonts w:hint="eastAsia"/>
        </w:rPr>
        <w:t>　　表 94： 中国光阳离子引发剂产量、销量、进口量及出口量（2021-2026）&amp;（吨）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中国光阳离子引发剂产量、销量、进口量及出口量预测（2027-2032）&amp;（吨）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中国市场光阳离子引发剂主要进口来源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中国市场光阳离子引发剂主要出口目的地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光阳离子引发剂产品图片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中国不同产品类型光阳离子引发剂市场规模市场份额2025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液体状产品图片</w:t>
      </w:r>
      <w:r>
        <w:rPr>
          <w:rFonts w:hint="eastAsia"/>
        </w:rPr>
        <w:br/>
      </w:r>
      <w:r>
        <w:rPr>
          <w:rFonts w:hint="eastAsia"/>
        </w:rPr>
        <w:t>　　图 4： 粉末状产品图片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中国不同应用光阳离子引发剂市场份额2025 &amp; 2032</w:t>
      </w:r>
      <w:r>
        <w:rPr>
          <w:rFonts w:hint="eastAsia"/>
        </w:rPr>
        <w:br/>
      </w:r>
      <w:r>
        <w:rPr>
          <w:rFonts w:hint="eastAsia"/>
        </w:rPr>
        <w:t>　　图 6： 涂料</w:t>
      </w:r>
      <w:r>
        <w:rPr>
          <w:rFonts w:hint="eastAsia"/>
        </w:rPr>
        <w:br/>
      </w:r>
      <w:r>
        <w:rPr>
          <w:rFonts w:hint="eastAsia"/>
        </w:rPr>
        <w:t>　　图 7： 油墨</w:t>
      </w:r>
      <w:r>
        <w:rPr>
          <w:rFonts w:hint="eastAsia"/>
        </w:rPr>
        <w:br/>
      </w:r>
      <w:r>
        <w:rPr>
          <w:rFonts w:hint="eastAsia"/>
        </w:rPr>
        <w:t>　　图 8： 胶粘剂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中国市场光阳离子引发剂市场规模，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中国市场光阳离子引发剂收入及增长率（2021-2032）&amp;（万元）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中国市场光阳离子引发剂销量及增长率（2021-2032）&amp;（吨）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2025年中国市场主要厂商光阳离子引发剂销量市场份额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2025年中国市场主要厂商光阳离子引发剂收入市场份额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2025年中国市场前五大厂商光阳离子引发剂市场份额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2025年中国市场光阳离子引发剂第一梯队、第二梯队和第三梯队厂商（品牌）及市场份额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中国市场不同产品类型光阳离子引发剂价格走势（2021-2032）&amp;（元/吨）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中国市场不同应用光阳离子引发剂价格走势（2021-2032）&amp;（元/吨）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光阳离子引发剂中国企业SWOT分析</w:t>
      </w:r>
      <w:r>
        <w:rPr>
          <w:rFonts w:hint="eastAsia"/>
        </w:rPr>
        <w:br/>
      </w:r>
      <w:r>
        <w:rPr>
          <w:rFonts w:hint="eastAsia"/>
        </w:rPr>
        <w:t>　　图 20： 光阳离子引发剂产业链</w:t>
      </w:r>
      <w:r>
        <w:rPr>
          <w:rFonts w:hint="eastAsia"/>
        </w:rPr>
        <w:br/>
      </w:r>
      <w:r>
        <w:rPr>
          <w:rFonts w:hint="eastAsia"/>
        </w:rPr>
        <w:t>　　图 21： 光阳离子引发剂行业采购模式分析</w:t>
      </w:r>
      <w:r>
        <w:rPr>
          <w:rFonts w:hint="eastAsia"/>
        </w:rPr>
        <w:br/>
      </w:r>
      <w:r>
        <w:rPr>
          <w:rFonts w:hint="eastAsia"/>
        </w:rPr>
        <w:t>　　图 22： 光阳离子引发剂行业生产模式分析</w:t>
      </w:r>
      <w:r>
        <w:rPr>
          <w:rFonts w:hint="eastAsia"/>
        </w:rPr>
        <w:br/>
      </w:r>
      <w:r>
        <w:rPr>
          <w:rFonts w:hint="eastAsia"/>
        </w:rPr>
        <w:t>　　图 23： 光阳离子引发剂行业销售模式分析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中国光阳离子引发剂产能、产量、产能利用率及发展趋势（2021-2032）&amp;（吨）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中国光阳离子引发剂产量、市场需求量及发展趋势（2021-2032）&amp;（吨）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6488666b5465e" w:history="1">
        <w:r>
          <w:rPr>
            <w:rStyle w:val="Hyperlink"/>
          </w:rPr>
          <w:t>中国光阳离子引发剂市场现状研究分析及发展前景预测报告（2026-2032年）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6488666b5465e" w:history="1">
        <w:r>
          <w:rPr>
            <w:rStyle w:val="Hyperlink"/>
          </w:rPr>
          <w:t>https://www.20087.com/9/51/GuangYangLiZiYinFaJiHangYeQianJingFenXi.html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热点：阳离子聚丙烯酰胺、光阳离子引发剂的作用、阴离子引发剂有哪些、光阳离子引发剂有哪些、阳离子聚合引发剂、6976阳离子引发剂、光引发剂EDB、阳离子引发剂可以引发双键吗、水性光引发剂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edad509fb42a2" w:history="1">
      <w:r>
        <w:rPr>
          <w:rStyle w:val="Hyperlink"/>
        </w:rPr>
        <w:t>中国光阳离子引发剂市场现状研究分析及发展前景预测报告（2026-2032年）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angYangLiZiYinFaJiHangYeQianJingFenXi.html" TargetMode="External" Id="R5e36488666b5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angYangLiZiYinFaJiHangYeQianJingFenXi.html" TargetMode="External" Id="Re7eedad509fb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2026-01-16T00:31:47Z</dcterms:created>
  <dcterms:modified xsi:type="dcterms:W3CDTF">2026-01-16T01:31:47Z</dcterms:modified>
  <dc:subject>中国光阳离子引发剂市场现状研究分析及发展前景预测报告（2026-2032年）</dc:subject>
  <dc:title>中国光阳离子引发剂市场现状研究分析及发展前景预测报告（2026-2032年）</dc:title>
  <cp:keywords>中国光阳离子引发剂市场现状研究分析及发展前景预测报告（2026-2032年）</cp:keywords>
  <dc:description>中国光阳离子引发剂市场现状研究分析及发展前景预测报告（2026-2032年）</dc:description>
</cp:coreProperties>
</file>