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e4518ed084248" w:history="1">
              <w:r>
                <w:rPr>
                  <w:rStyle w:val="Hyperlink"/>
                </w:rPr>
                <w:t>中国生物质炭行业现状调研及未来发展趋势分析报告（2025-2031年）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e4518ed084248" w:history="1">
              <w:r>
                <w:rPr>
                  <w:rStyle w:val="Hyperlink"/>
                </w:rPr>
                <w:t>中国生物质炭行业现状调研及未来发展趋势分析报告（2025-2031年）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e4518ed084248" w:history="1">
                <w:r>
                  <w:rPr>
                    <w:rStyle w:val="Hyperlink"/>
                  </w:rPr>
                  <w:t>https://www.20087.com/M_ShiYouHuaGong/21/ShengWuZhiTanWeiLaiFaZhanQuShiYuCe.html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作为生物质能源和农业可持续发展的重要组成部分，近年来受到了广泛关注。生物质炭不仅可以作为清洁能源的来源，减少对化石燃料的依赖，还可以作为土壤改良剂，提高土壤肥力和水分保持能力，对抗气候变化。随着生物质炭生产技术的成熟，如热解和气化，以及市场需求的增加，生物质炭的商业化进程加快。然而，如何平衡生物质资源的合理利用与生态环境保护，以及提高生物质炭的经济效益，是行业发展的关键。</w:t>
      </w:r>
      <w:r>
        <w:rPr>
          <w:rFonts w:hint="eastAsia"/>
        </w:rPr>
        <w:br/>
      </w:r>
      <w:r>
        <w:rPr>
          <w:rFonts w:hint="eastAsia"/>
        </w:rPr>
        <w:t>　　未来，生物质炭将更加注重环境效益和经济效益的双重提升。一方面，通过优化生物质炭的生产流程，如采用更高效的热解技术和生物质原料的多样化利用，提高生物质炭的产量和品质。另一方面，探索生物质炭在多个领域的应用潜力，如在农业、园艺、水处理和重金属吸附等方面，以增加其市场价值。此外，与碳捕捉和存储技术（CCS）的结合，将使生物质炭在碳中和战略中发挥更大作用，成为可持续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e4518ed084248" w:history="1">
        <w:r>
          <w:rPr>
            <w:rStyle w:val="Hyperlink"/>
          </w:rPr>
          <w:t>中国生物质炭行业现状调研及未来发展趋势分析报告（2025-2031年）</w:t>
        </w:r>
      </w:hyperlink>
      <w:r>
        <w:rPr>
          <w:rFonts w:hint="eastAsia"/>
        </w:rPr>
        <w:t>》依托多年行业监测数据，结合生物质炭行业现状与未来前景，系统分析了生物质炭市场需求、市场规模、产业链结构、价格机制及细分市场特征。报告对生物质炭市场前景进行了客观评估，预测了生物质炭行业发展趋势，并详细解读了品牌竞争格局、市场集中度及重点企业的运营表现。此外，报告通过SWOT分析识别了生物质炭行业机遇与潜在风险，为投资者和决策者提供了科学、规范的战略建议，助力把握生物质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行业概况环境</w:t>
      </w:r>
      <w:r>
        <w:rPr>
          <w:rFonts w:hint="eastAsia"/>
        </w:rPr>
        <w:br/>
      </w:r>
      <w:r>
        <w:rPr>
          <w:rFonts w:hint="eastAsia"/>
        </w:rPr>
        <w:t>第一章 2025年世界生物质炭产品发展态势分析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2025年世界生物质炭产品市场发展状况分析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一、世界生物质炭产品特点分析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二、世界生物质炭产品市场需求分析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2025年全球生物质炭产品市场分析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一、2025年全球生物质炭产品需求分析</w:t>
      </w:r>
      <w:r>
        <w:rPr>
          <w:rFonts w:hint="eastAsia"/>
        </w:rPr>
        <w:br/>
      </w:r>
      <w:r>
        <w:rPr>
          <w:rFonts w:hint="eastAsia"/>
        </w:rPr>
        <w:t>　　　　二、2025年中外生物质炭产品市场对比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新能源发展背景下生物质炭产品宏观经济环境分析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2020-2025年中国生物质炭产品行业发展形势</w:t>
      </w:r>
      <w:r>
        <w:rPr>
          <w:rFonts w:hint="eastAsia"/>
        </w:rPr>
        <w:br/>
      </w:r>
      <w:r>
        <w:rPr>
          <w:rFonts w:hint="eastAsia"/>
        </w:rPr>
        <w:t>　　第一节 生物质炭产品行业发展概况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二、生物质炭产品行业投资现状分析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三、生物质炭产品行业总产值分析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四、生物质炭产品行业技术发展分析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2020-2025年生物质炭产品行业市场情况分析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二、生物质炭产品市场存在的问题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2020-2025年生物质炭产品产销状况分析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一、生物质炭产品产量分析</w:t>
      </w:r>
      <w:r>
        <w:rPr>
          <w:rFonts w:hint="eastAsia"/>
        </w:rPr>
        <w:br/>
      </w:r>
      <w:r>
        <w:rPr>
          <w:rFonts w:hint="eastAsia"/>
        </w:rPr>
        <w:t>　　　　二、生物质炭产品产能分析</w:t>
      </w:r>
      <w:r>
        <w:rPr>
          <w:rFonts w:hint="eastAsia"/>
        </w:rPr>
        <w:br/>
      </w:r>
      <w:r>
        <w:rPr>
          <w:rFonts w:hint="eastAsia"/>
        </w:rPr>
        <w:t>　　　　三、生物质炭产品市场需求状况分析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中国生物质炭产品行业区域市场分析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生物质炭产品行业投资与发展前景分析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2025年生物质炭产品行业投资情况分析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生物质炭产品行业投资机会分析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一、生物质炭产品投资项目分析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二、可以投资的生物质炭产品模式</w:t>
      </w:r>
      <w:r>
        <w:rPr>
          <w:rFonts w:hint="eastAsia"/>
        </w:rPr>
        <w:br/>
      </w:r>
      <w:r>
        <w:rPr>
          <w:rFonts w:hint="eastAsia"/>
        </w:rPr>
        <w:t>　　　　三、2025年生物质炭产品投资机会</w:t>
      </w:r>
      <w:r>
        <w:rPr>
          <w:rFonts w:hint="eastAsia"/>
        </w:rPr>
        <w:br/>
      </w:r>
      <w:r>
        <w:rPr>
          <w:rFonts w:hint="eastAsia"/>
        </w:rPr>
        <w:t>　　　　四、2025年生物质炭产品投资新方向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一、新能源发展下生物质炭产品市场的发展前景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二、2025年生物质炭产品市场面临的发展商机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第六章 2025年生物质炭产品相关行业发展概况</w:t>
      </w:r>
      <w:r>
        <w:rPr>
          <w:rFonts w:hint="eastAsia"/>
        </w:rPr>
        <w:br/>
      </w:r>
      <w:r>
        <w:rPr>
          <w:rFonts w:hint="eastAsia"/>
        </w:rPr>
        <w:t>　　第一节 上游 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 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2025年中国发展生物质炭产品经济效益分析</w:t>
      </w:r>
      <w:r>
        <w:rPr>
          <w:rFonts w:hint="eastAsia"/>
        </w:rPr>
        <w:br/>
      </w:r>
      <w:r>
        <w:rPr>
          <w:rFonts w:hint="eastAsia"/>
        </w:rPr>
        <w:t>　　第一节 2025年生物质炭产品产销分析</w:t>
      </w:r>
      <w:r>
        <w:rPr>
          <w:rFonts w:hint="eastAsia"/>
        </w:rPr>
        <w:br/>
      </w:r>
      <w:r>
        <w:rPr>
          <w:rFonts w:hint="eastAsia"/>
        </w:rPr>
        <w:t>　　第二节 2025年生物质炭产品盈利能力分析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2025年生物质炭产品偿债能力分析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2025年生物质炭产品营运能力分析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三、国内生物质秸秆燃料供应情况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四、国内生物质秸秆的竞争情况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生物质秸秆行业发展前景</w:t>
      </w:r>
      <w:r>
        <w:rPr>
          <w:rFonts w:hint="eastAsia"/>
        </w:rPr>
        <w:br/>
      </w:r>
      <w:r>
        <w:rPr>
          <w:rFonts w:hint="eastAsia"/>
        </w:rPr>
        <w:t>　　　　一、生物质秸秆行业进入壁垒</w:t>
      </w:r>
      <w:r>
        <w:rPr>
          <w:rFonts w:hint="eastAsia"/>
        </w:rPr>
        <w:br/>
      </w:r>
      <w:r>
        <w:rPr>
          <w:rFonts w:hint="eastAsia"/>
        </w:rPr>
        <w:t>　　　　二、生物质秸秆行业影响因素</w:t>
      </w:r>
      <w:r>
        <w:rPr>
          <w:rFonts w:hint="eastAsia"/>
        </w:rPr>
        <w:br/>
      </w:r>
      <w:r>
        <w:rPr>
          <w:rFonts w:hint="eastAsia"/>
        </w:rPr>
        <w:t>　　　　三、生物质秸秆行业发展前景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2025年中国生物质炭产品政策环境分析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国际生物质炭产品相关政策法规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国际生物质炭产品相关政策解读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中国生物质炭产品相关政策法规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中国生物质炭产品相关政策解读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第十章 2025-2031年中国生物质炭产品市场竞争格局分析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生物质炭产品主要竞争因素分析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生物质炭产品企业国际竞争力比较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生物质炭产品竞争格局分析</w:t>
      </w:r>
      <w:r>
        <w:rPr>
          <w:rFonts w:hint="eastAsia"/>
        </w:rPr>
        <w:br/>
      </w:r>
      <w:r>
        <w:rPr>
          <w:rFonts w:hint="eastAsia"/>
        </w:rPr>
        <w:t>　　　　一、生物质炭产品集中度分析</w:t>
      </w:r>
      <w:r>
        <w:rPr>
          <w:rFonts w:hint="eastAsia"/>
        </w:rPr>
        <w:br/>
      </w:r>
      <w:r>
        <w:rPr>
          <w:rFonts w:hint="eastAsia"/>
        </w:rPr>
        <w:t>　　　　二、生物质炭产品竞争程度分析</w:t>
      </w:r>
      <w:r>
        <w:rPr>
          <w:rFonts w:hint="eastAsia"/>
        </w:rPr>
        <w:br/>
      </w:r>
      <w:r>
        <w:rPr>
          <w:rFonts w:hint="eastAsia"/>
        </w:rPr>
        <w:t>　　第四节 生物质炭产品竞争策略分析</w:t>
      </w:r>
      <w:r>
        <w:rPr>
          <w:rFonts w:hint="eastAsia"/>
        </w:rPr>
        <w:br/>
      </w:r>
      <w:r>
        <w:rPr>
          <w:rFonts w:hint="eastAsia"/>
        </w:rPr>
        <w:t>　　　　一、新能源发展对行业竞争格局的影响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二、2025年生物质炭产品竞争策略分析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三、2025-2031年生物质炭产品竞争格局展望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2025年中国生物质炭产品重点企业竞争力分析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四、2025-2031年公司战略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四、2025-2031年公司战略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第六节 吉林燃料乙 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三、2025-2031年公司战略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第九节 生物质发电案例分析</w:t>
      </w:r>
      <w:r>
        <w:rPr>
          <w:rFonts w:hint="eastAsia"/>
        </w:rPr>
        <w:br/>
      </w:r>
      <w:r>
        <w:rPr>
          <w:rFonts w:hint="eastAsia"/>
        </w:rPr>
        <w:t>　　　　一、贵州金泉生物质发电有限公司</w:t>
      </w:r>
      <w:r>
        <w:rPr>
          <w:rFonts w:hint="eastAsia"/>
        </w:rPr>
        <w:br/>
      </w:r>
      <w:r>
        <w:rPr>
          <w:rFonts w:hint="eastAsia"/>
        </w:rPr>
        <w:t>　　　　二、韶能生物质发电项目</w:t>
      </w:r>
      <w:r>
        <w:rPr>
          <w:rFonts w:hint="eastAsia"/>
        </w:rPr>
        <w:br/>
      </w:r>
      <w:r>
        <w:rPr>
          <w:rFonts w:hint="eastAsia"/>
        </w:rPr>
        <w:t>　　　　三、武汉凯迪电力股份有限公司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新能源发展下中国生物质炭产品投资分析及建议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二、生物质炭产品企业在危机中的竞争优势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一、发展生物质炭产品的建议</w:t>
      </w:r>
      <w:r>
        <w:rPr>
          <w:rFonts w:hint="eastAsia"/>
        </w:rPr>
        <w:br/>
      </w:r>
      <w:r>
        <w:rPr>
          <w:rFonts w:hint="eastAsia"/>
        </w:rPr>
        <w:t>　　　　二、我国生物质炭产品发展方向和对策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三、我国生物质炭产品发展建议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生物质炭产品发展趋势与投资战略研究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生物质炭产品市场发展潜力分析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生物质炭产品发展趋势分析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二、中国生物质炭产品发展趋势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四、未来生物质炭产品政策走向</w:t>
      </w:r>
      <w:r>
        <w:rPr>
          <w:rFonts w:hint="eastAsia"/>
        </w:rPr>
        <w:br/>
      </w:r>
      <w:r>
        <w:rPr>
          <w:rFonts w:hint="eastAsia"/>
        </w:rPr>
        <w:t>　　第三节 生物质炭产品发展战略研究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[^中^智^林]对我国生物质炭产品品牌的战略思考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二、生物质炭产品品牌的特性和作用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三、生物质炭产品品牌的价值战略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四、我国生物质炭产品品牌竞争趋势</w:t>
      </w:r>
      <w:r>
        <w:rPr>
          <w:rFonts w:hint="eastAsia"/>
        </w:rPr>
        <w:br/>
      </w:r>
      <w:r>
        <w:rPr>
          <w:rFonts w:hint="eastAsia"/>
        </w:rPr>
        <w:t>　　　　五、生物质炭产品企业品牌发展战略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六、生物质炭产品品牌竞争策略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2020-2025年中国生物质炭行业产值及增速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2025-2031年中国生物质炭行业产值及增速预测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2020-2025年中国生物质炭行业产量及增速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2020-2025年中国生物质炭行业产能及增速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2025-2031年中国生物质炭行业产能及增速预测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2025-2031年中国华北地区生物质炭行业市场规模及增速预测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2025-2031年中国东北地区生物质炭行业市场规模及增速预测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2025-2031年中国华东地区生物质炭行业市场规模及增速预测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2025-2031年中国华南地区生物质炭行业市场规模及增速预测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2025-2031年中国华中地区生物质炭行业市场规模及增速预测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2025-2031年中国西南地区生物质炭行业市场规模及增速预测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2025-2031年中国西北地区生物质炭行业市场规模及增速预测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2020-2025年中国生物质炭行业投资规模及增速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2025-2031年中国生物质炭行业投资规模及增速预测</w:t>
      </w:r>
      <w:r>
        <w:rPr>
          <w:rFonts w:hint="eastAsia"/>
        </w:rPr>
        <w:br/>
      </w:r>
      <w:r>
        <w:rPr>
          <w:rFonts w:hint="eastAsia"/>
        </w:rPr>
        <w:t>　　图表 2025年中国生物质炭行业各地区投资结构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2020-2025年中国生物质炭行业成本占收入的比重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2025-2031年中国生物质炭行业成本占收入的比重预测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2020-2025年中国生物质炭行业销售费用占收入的比重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2025-2031年中国生物质炭行业销售费用占收入的比重预测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2020-2025年中国生物质炭行业销售净利润率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2025-2031年中国生物质炭行业销售净利润率预测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2020-2025年中国生物质炭行业流动比率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2025-2031年中国生物质炭行业流动比率预测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2020-2025年中国生物质炭行业速动比率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2025-2031年中国生物质炭行业速动比率预测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2020-2025年中国生物质炭行业总资产周转天数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2025-2031年中国生物质炭行业总资产周转天数预测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2025-2031年中国生物质炭行业存货周转率预测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2020-2025年中国生物质炭行业存货周转天数</w:t>
      </w:r>
      <w:r>
        <w:rPr>
          <w:rFonts w:hint="eastAsia"/>
        </w:rPr>
        <w:br/>
      </w:r>
      <w:r>
        <w:rPr>
          <w:rFonts w:hint="eastAsia"/>
        </w:rPr>
        <w:t>　　图表 2025-2031年中国生物质炭行业存货周转天数预测</w:t>
      </w:r>
      <w:r>
        <w:rPr>
          <w:rFonts w:hint="eastAsia"/>
        </w:rPr>
        <w:br/>
      </w:r>
      <w:r>
        <w:rPr>
          <w:rFonts w:hint="eastAsia"/>
        </w:rPr>
        <w:t>　　图表 生物质秸秆与火力生物质秸秆财务指标分析</w:t>
      </w:r>
      <w:r>
        <w:rPr>
          <w:rFonts w:hint="eastAsia"/>
        </w:rPr>
        <w:br/>
      </w:r>
      <w:r>
        <w:rPr>
          <w:rFonts w:hint="eastAsia"/>
        </w:rPr>
        <w:t>　　图表 2025年汉凯迪电力股份有限公司主营构成分析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1吨木质原料的产值</w:t>
      </w:r>
      <w:r>
        <w:rPr>
          <w:rFonts w:hint="eastAsia"/>
        </w:rPr>
        <w:br/>
      </w:r>
      <w:r>
        <w:rPr>
          <w:rFonts w:hint="eastAsia"/>
        </w:rPr>
        <w:t>　　图表 2025年北海国发海洋生物产业股份有限公司按行业构成经营分析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2025年北海国发海洋生物产业股份有限公司按产品构成经营分析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2025年北海国发海洋生物产业股份有限公司按地区构成经营分析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经营战略与信息架构之间的一致性模型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e4518ed084248" w:history="1">
        <w:r>
          <w:rPr>
            <w:rStyle w:val="Hyperlink"/>
          </w:rPr>
          <w:t>中国生物质炭行业现状调研及未来发展趋势分析报告（2025-2031年）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e4518ed084248" w:history="1">
        <w:r>
          <w:rPr>
            <w:rStyle w:val="Hyperlink"/>
          </w:rPr>
          <w:t>https://www.20087.com/M_ShiYouHuaGong/21/ShengWuZhiTanWeiLaiFaZhanQuShiYuCe.html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、生物质炭由生物质在缺氧条件下经过高温转化、生物炭的作用与功效、生物质炭和活性炭的区别、生物质燃料厂家、生物质炭图片、生物质炭的制造工艺、生物质炭的原料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9b6b487c46b0" w:history="1">
      <w:r>
        <w:rPr>
          <w:rStyle w:val="Hyperlink"/>
        </w:rPr>
        <w:t>中国生物质炭行业现状调研及未来发展趋势分析报告（2025-2031年）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ShengWuZhiTanWeiLaiFaZhanQuShiYuCe.html" TargetMode="External" Id="Re21e4518ed0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ShengWuZhiTanWeiLaiFaZhanQuShiYuCe.html" TargetMode="External" Id="Rcdd99b6b487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2025-03-08T00:58:00Z</dcterms:created>
  <dcterms:modified xsi:type="dcterms:W3CDTF">2025-03-08T01:58:00Z</dcterms:modified>
  <dc:subject>中国生物质炭行业现状调研及未来发展趋势分析报告（2025-2031年）</dc:subject>
  <dc:title>中国生物质炭行业现状调研及未来发展趋势分析报告（2025-2031年）</dc:title>
  <cp:keywords>中国生物质炭行业现状调研及未来发展趋势分析报告（2025-2031年）</cp:keywords>
  <dc:description>中国生物质炭行业现状调研及未来发展趋势分析报告（2025-2031年）</dc:description>
</cp:coreProperties>
</file>