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690577c634c89" w:history="1">
              <w:r>
                <w:rPr>
                  <w:rStyle w:val="Hyperlink"/>
                </w:rPr>
                <w:t>中国碳纤维市场现状与前景趋势分析报告（2025-2031年）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690577c634c89" w:history="1">
              <w:r>
                <w:rPr>
                  <w:rStyle w:val="Hyperlink"/>
                </w:rPr>
                <w:t>中国碳纤维市场现状与前景趋势分析报告（2025-2031年）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690577c634c89" w:history="1">
                <w:r>
                  <w:rPr>
                    <w:rStyle w:val="Hyperlink"/>
                  </w:rPr>
                  <w:t>https://www.20087.com/1/92/TanXianWeiShiChangQianJingYuCe.html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因其轻质高强的特性，近年来在航空航天、汽车、体育器材等多个领域得到了广泛应用。随着碳纤维制造技术的突破，生产成本逐渐下降，促进了其在更广泛领域的普及。同时，碳纤维复合材料的研发，进一步拓展了碳纤维的应用边界，提升了产品性能和市场竞争力。</w:t>
      </w:r>
      <w:r>
        <w:rPr>
          <w:rFonts w:hint="eastAsia"/>
        </w:rPr>
        <w:br/>
      </w:r>
      <w:r>
        <w:rPr>
          <w:rFonts w:hint="eastAsia"/>
        </w:rPr>
        <w:t>　　未来，碳纤维行业将更加聚焦于材料创新和应用拓展。通过纳米技术、表面改性等手段，开发具有更高强度、更好导电导热性能的新型碳纤维材料，满足高科技产业的特殊需求。同时，碳纤维企业将深化与终端用户的合作，提供定制化的设计和解决方案，推动碳纤维在风电叶片、无人机、建筑加固等新兴领域的应用。此外，行业将加强回收和再利用技术的研究，解决碳纤维废弃物的处理难题，促进产业的循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690577c634c89" w:history="1">
        <w:r>
          <w:rPr>
            <w:rStyle w:val="Hyperlink"/>
          </w:rPr>
          <w:t>中国碳纤维市场现状与前景趋势分析报告（2025-2031年）</w:t>
        </w:r>
      </w:hyperlink>
      <w:r>
        <w:rPr>
          <w:rFonts w:hint="eastAsia"/>
        </w:rPr>
        <w:t>》通过详实的数据分析，全面解析了碳纤维行业的市场规模、需求动态及价格趋势，深入探讨了碳纤维产业链上下游的协同关系与竞争格局变化。报告对碳纤维细分市场进行精准划分，结合重点企业研究，揭示了品牌影响力与市场集中度的现状，为行业参与者提供了清晰的竞争态势洞察。同时，报告结合宏观经济环境、技术发展路径及消费者需求演变，科学预测了碳纤维行业的未来发展方向，并针对潜在风险提出了切实可行的应对策略。报告为碳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碳纤维行业概述</w:t>
      </w:r>
      <w:r>
        <w:rPr>
          <w:rFonts w:hint="eastAsia"/>
        </w:rPr>
        <w:br/>
      </w:r>
      <w:r>
        <w:rPr>
          <w:rFonts w:hint="eastAsia"/>
        </w:rPr>
        <w:t>　　第一节 碳纤维定义与分类</w:t>
      </w:r>
      <w:r>
        <w:rPr>
          <w:rFonts w:hint="eastAsia"/>
        </w:rPr>
        <w:br/>
      </w:r>
      <w:r>
        <w:rPr>
          <w:rFonts w:hint="eastAsia"/>
        </w:rPr>
        <w:t>　　第二节 碳纤维应用领域</w:t>
      </w:r>
      <w:r>
        <w:rPr>
          <w:rFonts w:hint="eastAsia"/>
        </w:rPr>
        <w:br/>
      </w:r>
      <w:r>
        <w:rPr>
          <w:rFonts w:hint="eastAsia"/>
        </w:rPr>
        <w:t>　　第三节 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碳纤维行业产量情况分析与趋势预测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一、2024-2025年碳纤维行业需求现状</w:t>
      </w:r>
      <w:r>
        <w:rPr>
          <w:rFonts w:hint="eastAsia"/>
        </w:rPr>
        <w:br/>
      </w:r>
      <w:r>
        <w:rPr>
          <w:rFonts w:hint="eastAsia"/>
        </w:rPr>
        <w:t>　　　　二、碳纤维客户群体与需求特点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2019-2024年中国碳纤维行业规模情况</w:t>
      </w:r>
      <w:r>
        <w:rPr>
          <w:rFonts w:hint="eastAsia"/>
        </w:rPr>
        <w:br/>
      </w:r>
      <w:r>
        <w:rPr>
          <w:rFonts w:hint="eastAsia"/>
        </w:rPr>
        <w:t>　　　　一、碳纤维行业企业数量规模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一、碳纤维行业盈利能力</w:t>
      </w:r>
      <w:r>
        <w:rPr>
          <w:rFonts w:hint="eastAsia"/>
        </w:rPr>
        <w:br/>
      </w:r>
      <w:r>
        <w:rPr>
          <w:rFonts w:hint="eastAsia"/>
        </w:rPr>
        <w:t>　　　　二、碳纤维行业偿债能力</w:t>
      </w:r>
      <w:r>
        <w:rPr>
          <w:rFonts w:hint="eastAsia"/>
        </w:rPr>
        <w:br/>
      </w:r>
      <w:r>
        <w:rPr>
          <w:rFonts w:hint="eastAsia"/>
        </w:rPr>
        <w:t>　　　　三、碳纤维行业营运能力</w:t>
      </w:r>
      <w:r>
        <w:rPr>
          <w:rFonts w:hint="eastAsia"/>
        </w:rPr>
        <w:br/>
      </w:r>
      <w:r>
        <w:rPr>
          <w:rFonts w:hint="eastAsia"/>
        </w:rPr>
        <w:t>　　　　四、碳纤维行业发展能力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中国碳纤维行业风险与对策</w:t>
      </w:r>
      <w:r>
        <w:rPr>
          <w:rFonts w:hint="eastAsia"/>
        </w:rPr>
        <w:br/>
      </w:r>
      <w:r>
        <w:rPr>
          <w:rFonts w:hint="eastAsia"/>
        </w:rPr>
        <w:t>　　第一节 碳纤维行业SWOT分析</w:t>
      </w:r>
      <w:r>
        <w:rPr>
          <w:rFonts w:hint="eastAsia"/>
        </w:rPr>
        <w:br/>
      </w:r>
      <w:r>
        <w:rPr>
          <w:rFonts w:hint="eastAsia"/>
        </w:rPr>
        <w:t>　　　　一、碳纤维行业优势</w:t>
      </w:r>
      <w:r>
        <w:rPr>
          <w:rFonts w:hint="eastAsia"/>
        </w:rPr>
        <w:br/>
      </w:r>
      <w:r>
        <w:rPr>
          <w:rFonts w:hint="eastAsia"/>
        </w:rPr>
        <w:t>　　　　二、碳纤维行业劣势</w:t>
      </w:r>
      <w:r>
        <w:rPr>
          <w:rFonts w:hint="eastAsia"/>
        </w:rPr>
        <w:br/>
      </w:r>
      <w:r>
        <w:rPr>
          <w:rFonts w:hint="eastAsia"/>
        </w:rPr>
        <w:t>　　　　三、碳纤维市场机会</w:t>
      </w:r>
      <w:r>
        <w:rPr>
          <w:rFonts w:hint="eastAsia"/>
        </w:rPr>
        <w:br/>
      </w:r>
      <w:r>
        <w:rPr>
          <w:rFonts w:hint="eastAsia"/>
        </w:rPr>
        <w:t>　　　　四、碳纤维市场威胁</w:t>
      </w:r>
      <w:r>
        <w:rPr>
          <w:rFonts w:hint="eastAsia"/>
        </w:rPr>
        <w:br/>
      </w:r>
      <w:r>
        <w:rPr>
          <w:rFonts w:hint="eastAsia"/>
        </w:rPr>
        <w:t>　　第二节 碳纤维行业风险及对策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碳纤维行业发展建议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2025年碳纤维行业壁垒</w:t>
      </w:r>
      <w:r>
        <w:rPr>
          <w:rFonts w:hint="eastAsia"/>
        </w:rPr>
        <w:br/>
      </w:r>
      <w:r>
        <w:rPr>
          <w:rFonts w:hint="eastAsia"/>
        </w:rPr>
        <w:t>　　图表 2025年碳纤维市场前景分析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2025-2031年中国碳纤维市场规模预测</w:t>
      </w:r>
      <w:r>
        <w:rPr>
          <w:rFonts w:hint="eastAsia"/>
        </w:rPr>
        <w:br/>
      </w:r>
      <w:r>
        <w:rPr>
          <w:rFonts w:hint="eastAsia"/>
        </w:rPr>
        <w:t>　　图表 2025年碳纤维发展趋势预测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690577c634c89" w:history="1">
        <w:r>
          <w:rPr>
            <w:rStyle w:val="Hyperlink"/>
          </w:rPr>
          <w:t>中国碳纤维市场现状与前景趋势分析报告（2025-2031年）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690577c634c89" w:history="1">
        <w:r>
          <w:rPr>
            <w:rStyle w:val="Hyperlink"/>
          </w:rPr>
          <w:t>https://www.20087.com/1/92/TanXianWeiShiChangQianJingYuCe.html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e33a0cd9548ea" w:history="1">
      <w:r>
        <w:rPr>
          <w:rStyle w:val="Hyperlink"/>
        </w:rPr>
        <w:t>中国碳纤维市场现状与前景趋势分析报告（2025-2031年）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anXianWeiShiChangQianJingYuCe.html" TargetMode="External" Id="R14b690577c63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anXianWeiShiChangQianJingYuCe.html" TargetMode="External" Id="R463e33a0cd95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2024-08-27T00:08:10Z</dcterms:created>
  <dcterms:modified xsi:type="dcterms:W3CDTF">2024-08-27T01:08:10Z</dcterms:modified>
  <dc:subject>中国碳纤维市场现状与前景趋势分析报告（2025-2031年）</dc:subject>
  <dc:title>中国碳纤维市场现状与前景趋势分析报告（2025-2031年）</dc:title>
  <cp:keywords>中国碳纤维市场现状与前景趋势分析报告（2025-2031年）</cp:keywords>
  <dc:description>中国碳纤维市场现状与前景趋势分析报告（2025-2031年）</dc:description>
</cp:coreProperties>
</file>