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9c5818e54fff" w:history="1">
              <w:r>
                <w:rPr>
                  <w:rStyle w:val="Hyperlink"/>
                </w:rPr>
                <w:t>2025-2031年中国铜氧化物行业发展调研与市场前景分析报告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9c5818e54fff" w:history="1">
              <w:r>
                <w:rPr>
                  <w:rStyle w:val="Hyperlink"/>
                </w:rPr>
                <w:t>2025-2031年中国铜氧化物行业发展调研与市场前景分析报告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f9c5818e54fff" w:history="1">
                <w:r>
                  <w:rPr>
                    <w:rStyle w:val="Hyperlink"/>
                  </w:rPr>
                  <w:t>https://www.20087.com/1/82/TongYangHuaWuShiChangQianJing.html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氧化物是一类重要的无机化合物，因其独特的电子和光学性质，在超导材料、半导体器件、催化剂和能源存储等领域有着广泛的应用。近年来，随着纳米技术和材料科学的进步，铜氧化物的制备工艺得到了优化，其性能得到了显著提升。尤其是铜基高温超导体的发现，极大地推动了铜氧化物研究的深入，为电力传输和磁悬浮列车等应用提供了理论基础和技术支持。</w:t>
      </w:r>
      <w:r>
        <w:rPr>
          <w:rFonts w:hint="eastAsia"/>
        </w:rPr>
        <w:br/>
      </w:r>
      <w:r>
        <w:rPr>
          <w:rFonts w:hint="eastAsia"/>
        </w:rPr>
        <w:t>　　未来，铜氧化物的研究将集中于探索其在新能源技术中的潜力，如在太阳能电池和燃料电池中的应用，以及作为高效催化剂在环境治理中的作用。同时，高通量计算和人工智能将加速新材料的发现，帮助科学家预测和设计具有特定性能的铜氧化物衍生物。此外，对于铜氧化物的可控合成和改性也将成为研究热点，以期实现其在电子和光电器件中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9c5818e54fff" w:history="1">
        <w:r>
          <w:rPr>
            <w:rStyle w:val="Hyperlink"/>
          </w:rPr>
          <w:t>2025-2031年中国铜氧化物行业发展调研与市场前景分析报告</w:t>
        </w:r>
      </w:hyperlink>
      <w:r>
        <w:rPr>
          <w:rFonts w:hint="eastAsia"/>
        </w:rPr>
        <w:t>》基于国家统计局及相关行业协会的详实数据，系统分析了铜氧化物市场规模、竞争格局及铜氧化物重点企业经营状况，梳理铜氧化物行业技术发展现状与未来方向。报告还结合铜氧化物市场供需变化与政策环境，对铜氧化物行业发展前景与趋势作出科学预测，并评估铜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中国铜氧化物行业概述</w:t>
      </w:r>
      <w:r>
        <w:rPr>
          <w:rFonts w:hint="eastAsia"/>
        </w:rPr>
        <w:br/>
      </w:r>
      <w:r>
        <w:rPr>
          <w:rFonts w:hint="eastAsia"/>
        </w:rPr>
        <w:t>　　第一节 铜氧化物行业定义</w:t>
      </w:r>
      <w:r>
        <w:rPr>
          <w:rFonts w:hint="eastAsia"/>
        </w:rPr>
        <w:br/>
      </w:r>
      <w:r>
        <w:rPr>
          <w:rFonts w:hint="eastAsia"/>
        </w:rPr>
        <w:t>　　第二节 铜氧化物行业发展种类</w:t>
      </w:r>
      <w:r>
        <w:rPr>
          <w:rFonts w:hint="eastAsia"/>
        </w:rPr>
        <w:br/>
      </w:r>
      <w:r>
        <w:rPr>
          <w:rFonts w:hint="eastAsia"/>
        </w:rPr>
        <w:t>　　第三节 铜氧化物行业特征</w:t>
      </w:r>
      <w:r>
        <w:rPr>
          <w:rFonts w:hint="eastAsia"/>
        </w:rPr>
        <w:br/>
      </w:r>
      <w:r>
        <w:rPr>
          <w:rFonts w:hint="eastAsia"/>
        </w:rPr>
        <w:t>　　第四节 铜氧化物行业发展历程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铜氧化物行业相关政策及影响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中国铜氧化物行业发展特点</w:t>
      </w:r>
      <w:r>
        <w:rPr>
          <w:rFonts w:hint="eastAsia"/>
        </w:rPr>
        <w:br/>
      </w:r>
      <w:r>
        <w:rPr>
          <w:rFonts w:hint="eastAsia"/>
        </w:rPr>
        <w:t>　　第一节 铜氧化物行业运行分析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中国铜氧化物行业重要性</w:t>
      </w:r>
      <w:r>
        <w:rPr>
          <w:rFonts w:hint="eastAsia"/>
        </w:rPr>
        <w:br/>
      </w:r>
      <w:r>
        <w:rPr>
          <w:rFonts w:hint="eastAsia"/>
        </w:rPr>
        <w:t>　　第三节 铜氧化物行业特性分析</w:t>
      </w:r>
      <w:r>
        <w:rPr>
          <w:rFonts w:hint="eastAsia"/>
        </w:rPr>
        <w:br/>
      </w:r>
      <w:r>
        <w:rPr>
          <w:rFonts w:hint="eastAsia"/>
        </w:rPr>
        <w:t>　　第四节 铜氧化物行业发展历程</w:t>
      </w:r>
      <w:r>
        <w:rPr>
          <w:rFonts w:hint="eastAsia"/>
        </w:rPr>
        <w:br/>
      </w:r>
      <w:r>
        <w:rPr>
          <w:rFonts w:hint="eastAsia"/>
        </w:rPr>
        <w:t>　　第五节 铜氧化物行业技术现状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铜氧化物行业竞争格局分析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中国铜氧化物行业供需情况</w:t>
      </w:r>
      <w:r>
        <w:rPr>
          <w:rFonts w:hint="eastAsia"/>
        </w:rPr>
        <w:br/>
      </w:r>
      <w:r>
        <w:rPr>
          <w:rFonts w:hint="eastAsia"/>
        </w:rPr>
        <w:t>　　第一节 铜氧化物行业市场需求分析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铜氧化物行业供给能力分析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铜氧化物行业销售收入分析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铜氧化物行业投资收益率分析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铜氧化物行业产品销售成本分析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铜氧化物行业销售税金分析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铜氧化物行业进出口分析</w:t>
      </w:r>
      <w:r>
        <w:rPr>
          <w:rFonts w:hint="eastAsia"/>
        </w:rPr>
        <w:br/>
      </w:r>
      <w:r>
        <w:rPr>
          <w:rFonts w:hint="eastAsia"/>
        </w:rPr>
        <w:t>　　第一节 铜氧化物行业历史进出口总量变化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一、铜氧化物行业进口总量变化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二、铜氧化物行业出口总量变化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三、铜氧化物行业进出口差量变动情况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铜氧化物行业历史进出口结构变化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一、铜氧化物行业进口来源分析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二、铜氧化物行业出口去向分析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影响铜氧化物行业进出口的主要因素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铜氧化物行业进出口态势展望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一、铜氧化物行业进口态势展望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二、铜氧化物行业出口态势展望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铜氧化物企业（一）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一、2025-2031年铜氧化物行业产能预测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二、2025-2031年铜氧化物行业产量预测</w:t>
      </w:r>
      <w:r>
        <w:rPr>
          <w:rFonts w:hint="eastAsia"/>
        </w:rPr>
        <w:br/>
      </w:r>
      <w:r>
        <w:rPr>
          <w:rFonts w:hint="eastAsia"/>
        </w:rPr>
        <w:t>　　第二节 (中智^林)2025-2031年市场需求预测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一、2025-2031年铜氧化物行业需求预测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二、2025-2031年铜氧化物行业市场供需平衡预测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9c5818e54fff" w:history="1">
        <w:r>
          <w:rPr>
            <w:rStyle w:val="Hyperlink"/>
          </w:rPr>
          <w:t>2025-2031年中国铜氧化物行业发展调研与市场前景分析报告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f9c5818e54fff" w:history="1">
        <w:r>
          <w:rPr>
            <w:rStyle w:val="Hyperlink"/>
          </w:rPr>
          <w:t>https://www.20087.com/1/82/TongYangHuaWuShiChangQianJing.html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热点：三氧化二铜Cu2O3、铜氧化物颜色、铜连续cuo、砖红色的铜氧化物、镓的作用与用途、铜氧化物超导温度、cuo是碱性氧化物吗、铜氧化物清洗剂、碘化钾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3fb3b59f84b1f" w:history="1">
      <w:r>
        <w:rPr>
          <w:rStyle w:val="Hyperlink"/>
        </w:rPr>
        <w:t>2025-2031年中国铜氧化物行业发展调研与市场前景分析报告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ongYangHuaWuShiChangQianJing.html" TargetMode="External" Id="Rde6f9c5818e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ongYangHuaWuShiChangQianJing.html" TargetMode="External" Id="R4ac3fb3b59f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2025-01-31T03:39:00Z</dcterms:created>
  <dcterms:modified xsi:type="dcterms:W3CDTF">2025-01-31T04:39:00Z</dcterms:modified>
  <dc:subject>2025-2031年中国铜氧化物行业发展调研与市场前景分析报告</dc:subject>
  <dc:title>2025-2031年中国铜氧化物行业发展调研与市场前景分析报告</dc:title>
  <cp:keywords>2025-2031年中国铜氧化物行业发展调研与市场前景分析报告</cp:keywords>
  <dc:description>2025-2031年中国铜氧化物行业发展调研与市场前景分析报告</dc:description>
</cp:coreProperties>
</file>