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326144f3449c5" w:history="1">
              <w:r>
                <w:rPr>
                  <w:rStyle w:val="Hyperlink"/>
                </w:rPr>
                <w:t>2026-2032年全球与中国电子级一氧化氮（NO）发展现状及前景趋势分析报告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326144f3449c5" w:history="1">
              <w:r>
                <w:rPr>
                  <w:rStyle w:val="Hyperlink"/>
                </w:rPr>
                <w:t>2026-2032年全球与中国电子级一氧化氮（NO）发展现状及前景趋势分析报告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326144f3449c5" w:history="1">
                <w:r>
                  <w:rPr>
                    <w:rStyle w:val="Hyperlink"/>
                  </w:rPr>
                  <w:t>https://www.20087.com/3/82/DianZiJiYiYangHuaDan-NO-ShiChangXianZhuangHeQianJing.html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一氧化氮（NO）是一种高纯特种气体，主要用于半导体制造中的氮氧化硅（SiON）栅介质生长、清洗及掺杂工艺，对纯度、杂质控制及供应稳定性要求极高。电子级一氧化氮（NO）普遍采用钢瓶或大宗供气系统，强调纯度≥99.999%（5N）、关键杂质（如H₂O、O₂、CO）含量低于ppb级，并符合SEMI C38标准。在先进逻辑与存储芯片制程微缩背景下，用户对气体批次一致性、颗粒物控制（&lt;0.001 particles/L）、与ALD/CVD设备兼容性及泄漏检测能力提出更高要求。电子级一氧化氮（NO）企业注重气体合成纯化工艺、内表面电解抛光（EP）管路及全程可追溯性。然而，NO化学性质活泼，易与氧气反应生成NO₂，对储存与输送系统材质提出严苛挑战。</w:t>
      </w:r>
      <w:r>
        <w:rPr>
          <w:rFonts w:hint="eastAsia"/>
        </w:rPr>
        <w:br/>
      </w:r>
      <w:r>
        <w:rPr>
          <w:rFonts w:hint="eastAsia"/>
        </w:rPr>
        <w:t>　　未来，电子级一氧化氮将向现场制气、智能供气与绿色工艺方向突破。一方面，小型化等离子体或催化反应器可在厂区内按需生成高纯NO，降低运输风险；另一方面，智能供气柜将集成实时纯度监测与自动切换备份源。在碳中和目标下，尾气处理单元（如催化还原）将实现NOx原位分解。此外，数字标签技术将实现每瓶气体全生命周期追踪。电子级一氧化氮正从关键工艺气体升级为支撑先进制程、本质安全与绿色半导体制造的战略性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326144f3449c5" w:history="1">
        <w:r>
          <w:rPr>
            <w:rStyle w:val="Hyperlink"/>
          </w:rPr>
          <w:t>2026-2032年全球与中国电子级一氧化氮（NO）发展现状及前景趋势分析报告</w:t>
        </w:r>
      </w:hyperlink>
      <w:r>
        <w:rPr>
          <w:rFonts w:hint="eastAsia"/>
        </w:rPr>
        <w:t>》基于统计局、相关协会及科研机构的详实数据，采用科学分析方法，系统研究了电子级一氧化氮（NO）市场发展状况。报告从电子级一氧化氮（NO）市场规模、竞争格局、技术路线等维度，分析了电子级一氧化氮（NO）行业现状及主要企业经营情况，评估了电子级一氧化氮（NO）不同细分领域的增长潜力与风险。结合政策环境与技术创新方向，客观预测了电子级一氧化氮（NO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按产品类型细分，全球电子级一氧化氮（NO）市场规模2021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纯度：≥99.5%</w:t>
      </w:r>
      <w:r>
        <w:rPr>
          <w:rFonts w:hint="eastAsia"/>
        </w:rPr>
        <w:br/>
      </w:r>
      <w:r>
        <w:rPr>
          <w:rFonts w:hint="eastAsia"/>
        </w:rPr>
        <w:t>　　　　1.3.3 纯度：≥99.99%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按应用细分，全球电子级一氧化氮（NO）市场规模2021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化学沉积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电子级一氧化氮（NO）行业发展总体概况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电子级一氧化氮（NO）行业发展主要特点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电子级一氧化氮（NO）行业发展影响因素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电子级一氧化氮（NO）有利因素</w:t>
      </w:r>
      <w:r>
        <w:rPr>
          <w:rFonts w:hint="eastAsia"/>
        </w:rPr>
        <w:br/>
      </w:r>
      <w:r>
        <w:rPr>
          <w:rFonts w:hint="eastAsia"/>
        </w:rPr>
        <w:t>　　　　1.5.3 .2 电子级一氧化氮（NO）不利因素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全球市场，近三年电子级一氧化氮（NO）主要企业占有率及排名（按销量）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电子级一氧化氮（NO）主要企业在国际市场占有率（按销量，2023-2026）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2025年电子级一氧化氮（NO）主要企业在国际市场排名（按销量）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全球市场主要企业电子级一氧化氮（NO）销量（2023-2026）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全球市场，近三年电子级一氧化氮（NO）主要企业占有率及排名（按收入）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电子级一氧化氮（NO）主要企业在国际市场占有率（按收入，2023-2026）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2025年电子级一氧化氮（NO）主要企业在国际市场排名（按收入）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全球市场主要企业电子级一氧化氮（NO）销售收入（2023-2026）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全球市场主要企业电子级一氧化氮（NO）销售价格（2023-2026）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中国市场，近三年电子级一氧化氮（NO）主要企业占有率及排名（按销量）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电子级一氧化氮（NO）主要企业在中国市场占有率（按销量，2023-2026）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2025年电子级一氧化氮（NO）主要企业在中国市场排名（按销量）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中国市场主要企业电子级一氧化氮（NO）销量（2023-2026）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中国市场，近三年电子级一氧化氮（NO）主要企业占有率及排名（按收入）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电子级一氧化氮（NO）主要企业在中国市场占有率（按收入，2023-2026）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2025年电子级一氧化氮（NO）主要企业在中国市场排名（按收入）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中国市场主要企业电子级一氧化氮（NO）销售收入（2023-2026）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全球主要厂商电子级一氧化氮（NO）总部及产地分布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全球主要厂商成立时间及电子级一氧化氮（NO）商业化日期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全球主要厂商电子级一氧化氮（NO）产品类型及应用</w:t>
      </w:r>
      <w:r>
        <w:rPr>
          <w:rFonts w:hint="eastAsia"/>
        </w:rPr>
        <w:br/>
      </w:r>
      <w:r>
        <w:rPr>
          <w:rFonts w:hint="eastAsia"/>
        </w:rPr>
        <w:t>　　2.9 电子级一氧化氮（NO）行业集中度、竞争程度分析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电子级一氧化氮（NO）行业集中度分析：2025年全球Top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全球电子级一氧化氮（NO）第一梯队、第二梯队和第三梯队生产商（品牌）及市场份额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全球电子级一氧化氮（NO）总体规模分析</w:t>
      </w:r>
      <w:r>
        <w:rPr>
          <w:rFonts w:hint="eastAsia"/>
        </w:rPr>
        <w:br/>
      </w:r>
      <w:r>
        <w:rPr>
          <w:rFonts w:hint="eastAsia"/>
        </w:rPr>
        <w:t>　　3.1 全球电子级一氧化氮（NO）供需现状及预测（2021-2032）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全球电子级一氧化氮（NO）产能、产量、产能利用率及发展趋势（2021-2032）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全球电子级一氧化氮（NO）产量、需求量及发展趋势（2021-2032）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全球主要地区电子级一氧化氮（NO）产量及发展趋势（2021-2032）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全球主要地区电子级一氧化氮（NO）产量（2021-2026）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全球主要地区电子级一氧化氮（NO）产量（2027-2032）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全球主要地区电子级一氧化氮（NO）产量市场份额（2021-2032）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中国电子级一氧化氮（NO）供需现状及预测（2021-2032）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中国电子级一氧化氮（NO）产能、产量、产能利用率及发展趋势（2021-2032）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中国电子级一氧化氮（NO）产量、市场需求量及发展趋势（2021-2032）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中国市场电子级一氧化氮（NO）进出口（2021-2032）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全球电子级一氧化氮（NO）销量及销售额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全球市场电子级一氧化氮（NO）销售额（2021-2032）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全球市场电子级一氧化氮（NO）销量（2021-2032）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全球市场电子级一氧化氮（NO）价格趋势（2021-2032）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全球电子级一氧化氮（NO）主要地区分析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全球主要地区电子级一氧化氮（NO）市场规模分析：2021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全球主要地区电子级一氧化氮（NO）销售收入及市场份额（2021-2026）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全球主要地区电子级一氧化氮（NO）销售收入预测（2027-2032）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全球主要地区电子级一氧化氮（NO）销量分析：2021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全球主要地区电子级一氧化氮（NO）销量及市场份额（2021-2026）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全球主要地区电子级一氧化氮（NO）销量及市场份额预测（2027-2032）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中东市场电子级一氧化氮（NO）销量、收入及增长率（2021-2032）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电子级一氧化氮（NO）销量、收入、价格及毛利率（2021-2026）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不同产品类型电子级一氧化氮（NO）分析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全球不同产品类型电子级一氧化氮（NO）销量（2021-2032）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全球不同产品类型电子级一氧化氮（NO）销量及市场份额（2021-2026）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全球不同产品类型电子级一氧化氮（NO）销量预测（2027-2032）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全球不同产品类型电子级一氧化氮（NO）收入（2021-2032）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全球不同产品类型电子级一氧化氮（NO）收入及市场份额（2021-2026）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全球不同产品类型电子级一氧化氮（NO）收入预测（2027-2032）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全球不同产品类型电子级一氧化氮（NO）价格走势（2021-2032）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中国不同产品类型电子级一氧化氮（NO）销量（2021-2032）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中国不同产品类型电子级一氧化氮（NO）销量及市场份额（2021-2026）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中国不同产品类型电子级一氧化氮（NO）销量预测（2027-2032）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中国不同产品类型电子级一氧化氮（NO）收入（2021-2032）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中国不同产品类型电子级一氧化氮（NO）收入及市场份额（2021-2026）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中国不同产品类型电子级一氧化氮（NO）收入预测（2027-2032）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不同应用电子级一氧化氮（NO）分析</w:t>
      </w:r>
      <w:r>
        <w:rPr>
          <w:rFonts w:hint="eastAsia"/>
        </w:rPr>
        <w:br/>
      </w:r>
      <w:r>
        <w:rPr>
          <w:rFonts w:hint="eastAsia"/>
        </w:rPr>
        <w:t>　　7.1 全球不同应用电子级一氧化氮（NO）销量（2021-2032）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全球不同应用电子级一氧化氮（NO）销量及市场份额（2021-2026）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全球不同应用电子级一氧化氮（NO）销量预测（2027-2032）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全球不同应用电子级一氧化氮（NO）收入（2021-2032）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全球不同应用电子级一氧化氮（NO）收入及市场份额（2021-2026）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全球不同应用电子级一氧化氮（NO）收入预测（2027-2032）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全球不同应用电子级一氧化氮（NO）价格走势（2021-2032）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中国不同应用电子级一氧化氮（NO）销量（2021-2032）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中国不同应用电子级一氧化氮（NO）销量及市场份额（2021-2026）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中国不同应用电子级一氧化氮（NO）销量预测（2027-2032）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中国不同应用电子级一氧化氮（NO）收入（2021-2032）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中国不同应用电子级一氧化氮（NO）收入及市场份额（2021-2026）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中国不同应用电子级一氧化氮（NO）收入预测（2027-2032）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电子级一氧化氮（NO）行业发展趋势</w:t>
      </w:r>
      <w:r>
        <w:rPr>
          <w:rFonts w:hint="eastAsia"/>
        </w:rPr>
        <w:br/>
      </w:r>
      <w:r>
        <w:rPr>
          <w:rFonts w:hint="eastAsia"/>
        </w:rPr>
        <w:t>　　8.2 电子级一氧化氮（NO）行业主要驱动因素</w:t>
      </w:r>
      <w:r>
        <w:rPr>
          <w:rFonts w:hint="eastAsia"/>
        </w:rPr>
        <w:br/>
      </w:r>
      <w:r>
        <w:rPr>
          <w:rFonts w:hint="eastAsia"/>
        </w:rPr>
        <w:t>　　8.3 电子级一氧化氮（NO）中国企业SWOT分析</w:t>
      </w:r>
      <w:r>
        <w:rPr>
          <w:rFonts w:hint="eastAsia"/>
        </w:rPr>
        <w:br/>
      </w:r>
      <w:r>
        <w:rPr>
          <w:rFonts w:hint="eastAsia"/>
        </w:rPr>
        <w:t>　　8.4 中国电子级一氧化氮（NO）行业政策环境分析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电子级一氧化氮（NO）行业产业链简介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电子级一氧化氮（NO）行业供应链分析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电子级一氧化氮（NO）主要原料及供应情况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电子级一氧化氮（NO）行业采购模式</w:t>
      </w:r>
      <w:r>
        <w:rPr>
          <w:rFonts w:hint="eastAsia"/>
        </w:rPr>
        <w:br/>
      </w:r>
      <w:r>
        <w:rPr>
          <w:rFonts w:hint="eastAsia"/>
        </w:rPr>
        <w:t>　　9.3 电子级一氧化氮（NO）行业生产模式</w:t>
      </w:r>
      <w:r>
        <w:rPr>
          <w:rFonts w:hint="eastAsia"/>
        </w:rPr>
        <w:br/>
      </w:r>
      <w:r>
        <w:rPr>
          <w:rFonts w:hint="eastAsia"/>
        </w:rPr>
        <w:t>　　9.4 电子级一氧化氮（NO）行业销售模式及销售渠道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按产品类型细分，全球电子级一氧化氮（NO）市场规模2021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按应用细分，全球电子级一氧化氮（NO）市场规模（CAGR）2021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电子级一氧化氮（NO）行业发展主要特点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电子级一氧化氮（NO）行业发展有利因素分析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电子级一氧化氮（NO）行业发展不利因素分析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进入电子级一氧化氮（NO）行业壁垒</w:t>
      </w:r>
      <w:r>
        <w:rPr>
          <w:rFonts w:hint="eastAsia"/>
        </w:rPr>
        <w:br/>
      </w:r>
      <w:r>
        <w:rPr>
          <w:rFonts w:hint="eastAsia"/>
        </w:rPr>
        <w:t>　　表 7： 电子级一氧化氮（NO）主要企业在国际市场占有率（按销量，2023-2026）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2025年电子级一氧化氮（NO）主要企业在国际市场排名（按销量）&amp;（千升）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全球市场主要企业电子级一氧化氮（NO）销量（2023-2026）&amp;（千升）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电子级一氧化氮（NO）主要企业在国际市场占有率（按收入，2023-2026）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2025年电子级一氧化氮（NO）主要企业在国际市场排名（按收入）&amp;（万元）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全球市场主要企业电子级一氧化氮（NO）销售收入（2023-2026）&amp;（万元）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全球市场主要企业电子级一氧化氮（NO）销售价格（2023-2026）&amp;（元/升）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电子级一氧化氮（NO）主要企业在中国市场占有率（按销量，2023-2026）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2025年电子级一氧化氮（NO）主要企业在中国市场排名（按销量）&amp;（千升）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中国市场主要企业电子级一氧化氮（NO）销量（2023-2026）&amp;（千升）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电子级一氧化氮（NO）主要企业在中国市场占有率（按收入，2023-2026）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2025年电子级一氧化氮（NO）主要企业在中国市场排名（按收入）&amp;（万元）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中国市场主要企业电子级一氧化氮（NO）销售收入（2023-2026）&amp;（万元）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全球主要厂商电子级一氧化氮（NO）总部及产地分布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全球主要厂商成立时间及电子级一氧化氮（NO）商业化日期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全球主要厂商电子级一氧化氮（NO）产品类型及应用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2025年全球电子级一氧化氮（NO）主要厂商市场地位（第一梯队、第二梯队和第三梯队）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全球电子级一氧化氮（NO）市场投资、并购等现状分析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全球主要地区电子级一氧化氮（NO）产量增速（CAGR）：（2021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全球主要地区电子级一氧化氮（NO）产量（2021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全球主要地区电子级一氧化氮（NO）产量（2021-2026）&amp;（千升）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全球主要地区电子级一氧化氮（NO）产量（2027-2032）&amp;（千升）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全球主要地区电子级一氧化氮（NO）产量市场份额（2021-2026）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全球主要地区电子级一氧化氮（NO）产量市场份额（2027-2032）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中国市场电子级一氧化氮（NO）产量、销量、进出口（2021-2026）&amp;（千升）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中国市场电子级一氧化氮（NO）产量、销量、进出口预测（2027-2032）&amp;（千升）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全球主要地区电子级一氧化氮（NO）销售收入增速：（2021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全球主要地区电子级一氧化氮（NO）销售收入（2021-2026）&amp;（万元）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全球主要地区电子级一氧化氮（NO）销售收入市场份额（2021-2026）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全球主要地区电子级一氧化氮（NO）收入（2027-2032）&amp;（万元）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全球主要地区电子级一氧化氮（NO）收入市场份额（2027-2032）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全球主要地区电子级一氧化氮（NO）销量（千升）：2021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全球主要地区电子级一氧化氮（NO）销量（2021-2026）&amp;（千升）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全球主要地区电子级一氧化氮（NO）销量市场份额（2021-2026）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全球主要地区电子级一氧化氮（NO）销量（2027-2032）&amp;（千升）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全球主要地区电子级一氧化氮（NO）销量份额（2027-2032）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电子级一氧化氮（NO）生产基地、销售区域、竞争对手及市场地位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电子级一氧化氮（NO）产品规格、参数及市场应用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电子级一氧化氮（NO）销量（千升）、收入（万元）、价格（元/升）及毛利率（2021-2026）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全球不同产品类型电子级一氧化氮（NO）销量（2021-2026）&amp;（千升）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74： 全球不同产品类型电子级一氧化氮（NO）销量市场份额（2021-2026）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全球不同产品类型电子级一氧化氮（NO）销量预测（2027-2032）&amp;（千升）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全球市场不同产品类型电子级一氧化氮（NO）销量市场份额预测（2027-2032）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全球不同产品类型电子级一氧化氮（NO）收入（2021-2026）&amp;（万元）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全球不同产品类型电子级一氧化氮（NO）收入市场份额（2021-2026）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全球不同产品类型电子级一氧化氮（NO）收入预测（2027-2032）&amp;（万元）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全球不同产品类型电子级一氧化氮（NO）收入市场份额预测（2027-2032）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中国不同产品类型电子级一氧化氮（NO）销量（2021-2026）&amp;（千升）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82： 中国不同产品类型电子级一氧化氮（NO）销量市场份额（2021-2026）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中国不同产品类型电子级一氧化氮（NO）销量预测（2027-2032）&amp;（千升）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全球市场不同产品类型电子级一氧化氮（NO）销量市场份额预测（2027-2032）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中国不同产品类型电子级一氧化氮（NO）收入（2021-2026）&amp;（万元）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中国不同产品类型电子级一氧化氮（NO）收入市场份额（2021-2026）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中国不同产品类型电子级一氧化氮（NO）收入预测（2027-2032）&amp;（万元）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中国不同产品类型电子级一氧化氮（NO）收入市场份额预测（2027-2032）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全球不同应用电子级一氧化氮（NO）销量（2021-2026）&amp;（千升）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90： 全球不同应用电子级一氧化氮（NO）销量市场份额（2021-2026）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全球不同应用电子级一氧化氮（NO）销量预测（2027-2032）&amp;（千升）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92： 全球市场不同应用电子级一氧化氮（NO）销量市场份额预测（2027-2032）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全球不同应用电子级一氧化氮（NO）收入（2021-2026）&amp;（万元）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全球不同应用电子级一氧化氮（NO）收入市场份额（2021-2026）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全球不同应用电子级一氧化氮（NO）收入预测（2027-2032）&amp;（万元）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全球不同应用电子级一氧化氮（NO）收入市场份额预测（2027-2032）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中国不同应用电子级一氧化氮（NO）销量（2021-2026）&amp;（千升）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98： 中国不同应用电子级一氧化氮（NO）销量市场份额（2021-2026）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中国不同应用电子级一氧化氮（NO）销量预测（2027-2032）&amp;（千升）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中国市场不同应用电子级一氧化氮（NO）销量市场份额预测（2027-2032）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中国不同应用电子级一氧化氮（NO）收入（2021-2026）&amp;（万元）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中国不同应用电子级一氧化氮（NO）收入市场份额（2021-2026）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中国不同应用电子级一氧化氮（NO）收入预测（2027-2032）&amp;（万元）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中国不同应用电子级一氧化氮（NO）收入市场份额预测（2027-2032）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电子级一氧化氮（NO）行业发展趋势</w:t>
      </w:r>
      <w:r>
        <w:rPr>
          <w:rFonts w:hint="eastAsia"/>
        </w:rPr>
        <w:br/>
      </w:r>
      <w:r>
        <w:rPr>
          <w:rFonts w:hint="eastAsia"/>
        </w:rPr>
        <w:t>　　表 106： 电子级一氧化氮（NO）行业主要驱动因素</w:t>
      </w:r>
      <w:r>
        <w:rPr>
          <w:rFonts w:hint="eastAsia"/>
        </w:rPr>
        <w:br/>
      </w:r>
      <w:r>
        <w:rPr>
          <w:rFonts w:hint="eastAsia"/>
        </w:rPr>
        <w:t>　　表 107： 电子级一氧化氮（NO）行业供应链分析</w:t>
      </w:r>
      <w:r>
        <w:rPr>
          <w:rFonts w:hint="eastAsia"/>
        </w:rPr>
        <w:br/>
      </w:r>
      <w:r>
        <w:rPr>
          <w:rFonts w:hint="eastAsia"/>
        </w:rPr>
        <w:t>　　表 108： 电子级一氧化氮（NO）上游原料供应商</w:t>
      </w:r>
      <w:r>
        <w:rPr>
          <w:rFonts w:hint="eastAsia"/>
        </w:rPr>
        <w:br/>
      </w:r>
      <w:r>
        <w:rPr>
          <w:rFonts w:hint="eastAsia"/>
        </w:rPr>
        <w:t>　　表 109： 电子级一氧化氮（NO）主要地区不同应用客户分析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电子级一氧化氮（NO）典型经销商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电子级一氧化氮（NO）产品图片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全球不同产品类型电子级一氧化氮（NO）销售额2021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全球不同产品类型电子级一氧化氮（NO）市场份额2025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纯度：≥99.5%产品图片</w:t>
      </w:r>
      <w:r>
        <w:rPr>
          <w:rFonts w:hint="eastAsia"/>
        </w:rPr>
        <w:br/>
      </w:r>
      <w:r>
        <w:rPr>
          <w:rFonts w:hint="eastAsia"/>
        </w:rPr>
        <w:t>　　图 5： 纯度：≥99.99%产品图片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全球不同应用电子级一氧化氮（NO）市场份额2025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化学沉积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2025年全球前五大生产商电子级一氧化氮（NO）市场份额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2025年全球电子级一氧化氮（NO）第一梯队、第二梯队和第三梯队厂商及市场份额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全球电子级一氧化氮（NO）产能、产量、产能利用率及发展趋势（2021-2032）&amp;（千升）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全球电子级一氧化氮（NO）产量、需求量及发展趋势（2021-2032）&amp;（千升）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全球主要地区电子级一氧化氮（NO）产量市场份额（2021-2032）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中国电子级一氧化氮（NO）产能、产量、产能利用率及发展趋势（2021-2032）&amp;（千升）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中国电子级一氧化氮（NO）产量、市场需求量及发展趋势（2021-2032）&amp;（千升）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全球电子级一氧化氮（NO）市场销售额及增长率：（2021-2032）&amp;（万元）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全球市场电子级一氧化氮（NO）市场规模：2021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全球市场电子级一氧化氮（NO）价格趋势（2021-2032）&amp;（元/升）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全球主要地区电子级一氧化氮（NO）销售收入（2021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全球主要地区电子级一氧化氮（NO）销售收入市场份额（2021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中东市场电子级一氧化氮（NO）销量及增长率（2021-2032）&amp;（千升）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中东市场电子级一氧化氮（NO）收入及增长率（2021-2032）&amp;（万元）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全球不同产品类型电子级一氧化氮（NO）价格走势（2021-2032）&amp;（元/升）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全球不同应用电子级一氧化氮（NO）价格走势（2021-2032）&amp;（元/升）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电子级一氧化氮（NO）中国企业SWOT分析</w:t>
      </w:r>
      <w:r>
        <w:rPr>
          <w:rFonts w:hint="eastAsia"/>
        </w:rPr>
        <w:br/>
      </w:r>
      <w:r>
        <w:rPr>
          <w:rFonts w:hint="eastAsia"/>
        </w:rPr>
        <w:t>　　图 42： 电子级一氧化氮（NO）产业链</w:t>
      </w:r>
      <w:r>
        <w:rPr>
          <w:rFonts w:hint="eastAsia"/>
        </w:rPr>
        <w:br/>
      </w:r>
      <w:r>
        <w:rPr>
          <w:rFonts w:hint="eastAsia"/>
        </w:rPr>
        <w:t>　　图 43： 电子级一氧化氮（NO）行业采购模式分析</w:t>
      </w:r>
      <w:r>
        <w:rPr>
          <w:rFonts w:hint="eastAsia"/>
        </w:rPr>
        <w:br/>
      </w:r>
      <w:r>
        <w:rPr>
          <w:rFonts w:hint="eastAsia"/>
        </w:rPr>
        <w:t>　　图 44： 电子级一氧化氮（NO）行业生产模式</w:t>
      </w:r>
      <w:r>
        <w:rPr>
          <w:rFonts w:hint="eastAsia"/>
        </w:rPr>
        <w:br/>
      </w:r>
      <w:r>
        <w:rPr>
          <w:rFonts w:hint="eastAsia"/>
        </w:rPr>
        <w:t>　　图 45： 电子级一氧化氮（NO）行业销售模式分析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326144f3449c5" w:history="1">
        <w:r>
          <w:rPr>
            <w:rStyle w:val="Hyperlink"/>
          </w:rPr>
          <w:t>2026-2032年全球与中国电子级一氧化氮（NO）发展现状及前景趋势分析报告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326144f3449c5" w:history="1">
        <w:r>
          <w:rPr>
            <w:rStyle w:val="Hyperlink"/>
          </w:rPr>
          <w:t>https://www.20087.com/3/82/DianZiJiYiYangHuaDan-NO-ShiChangXianZhuangHeQianJing.html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85e89a4b4d3d" w:history="1">
      <w:r>
        <w:rPr>
          <w:rStyle w:val="Hyperlink"/>
        </w:rPr>
        <w:t>2026-2032年全球与中国电子级一氧化氮（NO）发展现状及前景趋势分析报告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ZiJiYiYangHuaDan-NO-ShiChangXianZhuangHeQianJing.html" TargetMode="External" Id="Raa3326144f34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ZiJiYiYangHuaDan-NO-ShiChangXianZhuangHeQianJing.html" TargetMode="External" Id="Rbfd585e89a4b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2026-01-01T23:42:16Z</dcterms:created>
  <dcterms:modified xsi:type="dcterms:W3CDTF">2026-01-02T00:42:16Z</dcterms:modified>
  <dc:subject>2026-2032年全球与中国电子级一氧化氮（NO）发展现状及前景趋势分析报告</dc:subject>
  <dc:title>2026-2032年全球与中国电子级一氧化氮（NO）发展现状及前景趋势分析报告</dc:title>
  <cp:keywords>2026-2032年全球与中国电子级一氧化氮（NO）发展现状及前景趋势分析报告</cp:keywords>
  <dc:description>2026-2032年全球与中国电子级一氧化氮（NO）发展现状及前景趋势分析报告</dc:description>
</cp:coreProperties>
</file>