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afb7f51ec40ba" w:history="1">
              <w:r>
                <w:rPr>
                  <w:rStyle w:val="Hyperlink"/>
                </w:rPr>
                <w:t>2026-2032年中国电子级溶剂发展现状与前景趋势分析报告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afb7f51ec40ba" w:history="1">
              <w:r>
                <w:rPr>
                  <w:rStyle w:val="Hyperlink"/>
                </w:rPr>
                <w:t>2026-2032年中国电子级溶剂发展现状与前景趋势分析报告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afb7f51ec40ba" w:history="1">
                <w:r>
                  <w:rPr>
                    <w:rStyle w:val="Hyperlink"/>
                  </w:rPr>
                  <w:t>https://www.20087.com/5/22/DianZiJiRongJiFaZhanQianJingFenXi.html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溶剂是半导体制造、平板显示及锂电池生产过程中重要的高纯清洗与光刻配套材料，其纯度等级直接关系到芯片良率与器件性能。主流产品包括丙酮、异丙醇、N-甲基吡咯烷酮（NMP）、乙二醇醚酯等，需满足金属离子、颗粒物、水分及有机杂质的严苛控制标准（通常达ppt级）。近年来，在集成电路制程微缩至7nm以下及OLED面板普及背景下，对溶剂纯度稳定性与批次一致性的要求空前提高，推动头部企业构建全封闭管道输送、在线纯化与实时监测体系。国内厂商虽已突破部分溶剂的提纯技术，但在高端光刻胶配套溶剂、高沸点剥离液等细分品类上仍依赖进口，且缺乏统一的认证标准与客户验证周期较长，限制了国产替代进度。</w:t>
      </w:r>
      <w:r>
        <w:rPr>
          <w:rFonts w:hint="eastAsia"/>
        </w:rPr>
        <w:br/>
      </w:r>
      <w:r>
        <w:rPr>
          <w:rFonts w:hint="eastAsia"/>
        </w:rPr>
        <w:t>　　未来，电子级溶剂将向超高纯度、绿色低碳与功能定制化方向演进。市场调研网指出，一方面，分子筛吸附、精馏耦合膜分离等组合纯化工艺将持续优化，以应对EUV光刻、GAA晶体管等先进制程对痕量杂质的极限容忍；另一方面，生物基溶剂或可降解替代品的研发将响应全球电子产业减碳诉求，例如以柠檬烯衍生物替代传统芳烃类溶剂。在供应链层面，溶剂厂商与晶圆厂、材料平台的深度绑定将成为趋势，通过联合开发满足特定工艺窗口需求的专用配方。若未来建立国家级电子化学品认证平台并缩短验证流程，将显著加速国产电子级溶剂在逻辑芯片、存储器等核心领域的导入。长远看，电子级溶剂不仅是耗材，更是工艺稳定性的“隐形守护者”，其技术壁垒将随制程进步持续抬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8afb7f51ec40ba" w:history="1">
        <w:r>
          <w:rPr>
            <w:rStyle w:val="Hyperlink"/>
          </w:rPr>
          <w:t>2026-2032年中国电子级溶剂发展现状与前景趋势分析报告</w:t>
        </w:r>
      </w:hyperlink>
      <w:r>
        <w:rPr>
          <w:rFonts w:hint="eastAsia"/>
        </w:rPr>
        <w:t>》，2025年电子级溶剂行业市场规模达 亿元，预计2032年市场规模将达 亿元，期间年均复合增长率（CAGR）达 %。报告基于详实数据资料，系统分析电子级溶剂产业链结构、市场规模及需求现状，梳理电子级溶剂市场价格走势与行业发展特点。报告重点研究行业竞争格局，包括重点电子级溶剂企业的市场表现，并对电子级溶剂细分领域的发展潜力进行评估。结合政策环境和电子级溶剂技术演进方向，对电子级溶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电子级溶剂行业概述</w:t>
      </w:r>
      <w:r>
        <w:rPr>
          <w:rFonts w:hint="eastAsia"/>
        </w:rPr>
        <w:br/>
      </w:r>
      <w:r>
        <w:rPr>
          <w:rFonts w:hint="eastAsia"/>
        </w:rPr>
        <w:t>　　第一节 电子级溶剂定义与分类</w:t>
      </w:r>
      <w:r>
        <w:rPr>
          <w:rFonts w:hint="eastAsia"/>
        </w:rPr>
        <w:br/>
      </w:r>
      <w:r>
        <w:rPr>
          <w:rFonts w:hint="eastAsia"/>
        </w:rPr>
        <w:t>　　第二节 电子级溶剂应用领域</w:t>
      </w:r>
      <w:r>
        <w:rPr>
          <w:rFonts w:hint="eastAsia"/>
        </w:rPr>
        <w:br/>
      </w:r>
      <w:r>
        <w:rPr>
          <w:rFonts w:hint="eastAsia"/>
        </w:rPr>
        <w:t>　　第三节 电子级溶剂行业经济指标分析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电子级溶剂产业链及经营模式分析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全球电子级溶剂市场发展综述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2020-2025年全球电子级溶剂市场规模与趋势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主要国家与地区电子级溶剂市场分析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2026-2032年全球电子级溶剂行业发展趋势与前景预测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2025-2026年电子级溶剂产能与投资动态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一、国内电子级溶剂产能及利用情况</w:t>
      </w:r>
      <w:r>
        <w:rPr>
          <w:rFonts w:hint="eastAsia"/>
        </w:rPr>
        <w:br/>
      </w:r>
      <w:r>
        <w:rPr>
          <w:rFonts w:hint="eastAsia"/>
        </w:rPr>
        <w:t>　　　　二、电子级溶剂产能扩张与投资动态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2026-2032年电子级溶剂行业产量统计与趋势预测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一、2020-2025年电子级溶剂行业产量数据统计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1、2020-2025年电子级溶剂产量及增长趋势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2、2020-2025年电子级溶剂细分产品产量及份额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二、影响电子级溶剂产量的关键因素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三、2026-2032年电子级溶剂产量预测</w:t>
      </w:r>
      <w:r>
        <w:rPr>
          <w:rFonts w:hint="eastAsia"/>
        </w:rPr>
        <w:br/>
      </w:r>
      <w:r>
        <w:rPr>
          <w:rFonts w:hint="eastAsia"/>
        </w:rPr>
        <w:t>　　第三节 2026-2032年电子级溶剂市场需求与销售分析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一、2025-2026年电子级溶剂行业需求现状</w:t>
      </w:r>
      <w:r>
        <w:rPr>
          <w:rFonts w:hint="eastAsia"/>
        </w:rPr>
        <w:br/>
      </w:r>
      <w:r>
        <w:rPr>
          <w:rFonts w:hint="eastAsia"/>
        </w:rPr>
        <w:t>　　　　二、电子级溶剂客户群体与需求特点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三、2020-2025年电子级溶剂行业销售规模分析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四、2026-2032年电子级溶剂市场增长潜力与规模预测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电子级溶剂细分市场分析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一、2025-2026年电子级溶剂主要细分产品市场现状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电子级溶剂下游应用与客户群体分析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一、2025-2026年电子级溶剂各应用领域市场现状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2025-2026年电子级溶剂行业技术发展现状及趋势分析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一、2020-2025年电子级溶剂市场价格走势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电子级溶剂定价策略与方法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2026-2032年电子级溶剂价格竞争态势与趋势预测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2025-2026年重点区域电子级溶剂市场发展概况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2020-2025年中国电子级溶剂行业进出口情况分析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电子级溶剂行业进口情况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一、2020-2025年电子级溶剂进口规模及增长情况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电子级溶剂行业出口情况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一、2020-2025年电子级溶剂出口规模及增长情况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2020-2025年中国电子级溶剂行业总体发展与财务状况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2020-2025年中国电子级溶剂行业规模情况</w:t>
      </w:r>
      <w:r>
        <w:rPr>
          <w:rFonts w:hint="eastAsia"/>
        </w:rPr>
        <w:br/>
      </w:r>
      <w:r>
        <w:rPr>
          <w:rFonts w:hint="eastAsia"/>
        </w:rPr>
        <w:t>　　　　一、电子级溶剂行业企业数量规模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二、电子级溶剂行业从业人员规模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三、电子级溶剂行业市场敏感性分析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2020-2025年中国电子级溶剂行业财务能力分析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一、电子级溶剂行业盈利能力</w:t>
      </w:r>
      <w:r>
        <w:rPr>
          <w:rFonts w:hint="eastAsia"/>
        </w:rPr>
        <w:br/>
      </w:r>
      <w:r>
        <w:rPr>
          <w:rFonts w:hint="eastAsia"/>
        </w:rPr>
        <w:t>　　　　二、电子级溶剂行业偿债能力</w:t>
      </w:r>
      <w:r>
        <w:rPr>
          <w:rFonts w:hint="eastAsia"/>
        </w:rPr>
        <w:br/>
      </w:r>
      <w:r>
        <w:rPr>
          <w:rFonts w:hint="eastAsia"/>
        </w:rPr>
        <w:t>　　　　三、电子级溶剂行业营运能力</w:t>
      </w:r>
      <w:r>
        <w:rPr>
          <w:rFonts w:hint="eastAsia"/>
        </w:rPr>
        <w:br/>
      </w:r>
      <w:r>
        <w:rPr>
          <w:rFonts w:hint="eastAsia"/>
        </w:rPr>
        <w:t>　　　　四、电子级溶剂行业发展能力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中国电子级溶剂行业竞争格局分析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2025-2026年电子级溶剂行业竞争力分析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2020-2025年电子级溶剂行业企业并购活动分析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2025-2026年电子级溶剂行业会展与招投标活动分析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2026年中国电子级溶剂企业发展企业发展策略与建议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电子级溶剂销售模式与渠道策略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电子级溶剂品牌与市场推广策略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电子级溶剂研发投入与技术创新能力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电子级溶剂合作联盟与资源整合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中国电子级溶剂行业风险与对策</w:t>
      </w:r>
      <w:r>
        <w:rPr>
          <w:rFonts w:hint="eastAsia"/>
        </w:rPr>
        <w:br/>
      </w:r>
      <w:r>
        <w:rPr>
          <w:rFonts w:hint="eastAsia"/>
        </w:rPr>
        <w:t>　　第一节 电子级溶剂行业SWOT分析</w:t>
      </w:r>
      <w:r>
        <w:rPr>
          <w:rFonts w:hint="eastAsia"/>
        </w:rPr>
        <w:br/>
      </w:r>
      <w:r>
        <w:rPr>
          <w:rFonts w:hint="eastAsia"/>
        </w:rPr>
        <w:t>　　　　一、电子级溶剂行业优势</w:t>
      </w:r>
      <w:r>
        <w:rPr>
          <w:rFonts w:hint="eastAsia"/>
        </w:rPr>
        <w:br/>
      </w:r>
      <w:r>
        <w:rPr>
          <w:rFonts w:hint="eastAsia"/>
        </w:rPr>
        <w:t>　　　　二、电子级溶剂行业劣势</w:t>
      </w:r>
      <w:r>
        <w:rPr>
          <w:rFonts w:hint="eastAsia"/>
        </w:rPr>
        <w:br/>
      </w:r>
      <w:r>
        <w:rPr>
          <w:rFonts w:hint="eastAsia"/>
        </w:rPr>
        <w:t>　　　　三、电子级溶剂市场机会</w:t>
      </w:r>
      <w:r>
        <w:rPr>
          <w:rFonts w:hint="eastAsia"/>
        </w:rPr>
        <w:br/>
      </w:r>
      <w:r>
        <w:rPr>
          <w:rFonts w:hint="eastAsia"/>
        </w:rPr>
        <w:t>　　　　四、电子级溶剂市场威胁</w:t>
      </w:r>
      <w:r>
        <w:rPr>
          <w:rFonts w:hint="eastAsia"/>
        </w:rPr>
        <w:br/>
      </w:r>
      <w:r>
        <w:rPr>
          <w:rFonts w:hint="eastAsia"/>
        </w:rPr>
        <w:t>　　第二节 电子级溶剂行业风险及对策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2026-2032年中国电子级溶剂行业前景与发展趋势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2025-2026年电子级溶剂行业发展环境分析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一、电子级溶剂行业主管部门与监管体制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二、电子级溶剂行业主要法律法规及政策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三、电子级溶剂行业标准与质量监管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2026-2032年电子级溶剂行业发展趋势与方向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2026-2032年电子级溶剂行业发展潜力与机遇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中.智.林.－电子级溶剂行业发展建议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电子级溶剂行业类别</w:t>
      </w:r>
      <w:r>
        <w:rPr>
          <w:rFonts w:hint="eastAsia"/>
        </w:rPr>
        <w:br/>
      </w:r>
      <w:r>
        <w:rPr>
          <w:rFonts w:hint="eastAsia"/>
        </w:rPr>
        <w:t>　　图表 电子级溶剂行业产业链调研</w:t>
      </w:r>
      <w:r>
        <w:rPr>
          <w:rFonts w:hint="eastAsia"/>
        </w:rPr>
        <w:br/>
      </w:r>
      <w:r>
        <w:rPr>
          <w:rFonts w:hint="eastAsia"/>
        </w:rPr>
        <w:t>　　图表 电子级溶剂行业现状</w:t>
      </w:r>
      <w:r>
        <w:rPr>
          <w:rFonts w:hint="eastAsia"/>
        </w:rPr>
        <w:br/>
      </w:r>
      <w:r>
        <w:rPr>
          <w:rFonts w:hint="eastAsia"/>
        </w:rPr>
        <w:t>　　图表 电子级溶剂行业标准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2020-2025年中国电子级溶剂行业市场规模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2026年中国电子级溶剂行业产能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2020-2025年中国电子级溶剂行业产量统计</w:t>
      </w:r>
      <w:r>
        <w:rPr>
          <w:rFonts w:hint="eastAsia"/>
        </w:rPr>
        <w:br/>
      </w:r>
      <w:r>
        <w:rPr>
          <w:rFonts w:hint="eastAsia"/>
        </w:rPr>
        <w:t>　　图表 电子级溶剂行业动态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2020-2025年中国电子级溶剂市场需求量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2026年中国电子级溶剂行业需求区域调研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2020-2025年中国电子级溶剂行情</w:t>
      </w:r>
      <w:r>
        <w:rPr>
          <w:rFonts w:hint="eastAsia"/>
        </w:rPr>
        <w:br/>
      </w:r>
      <w:r>
        <w:rPr>
          <w:rFonts w:hint="eastAsia"/>
        </w:rPr>
        <w:t>　　图表 2020-2025年中国电子级溶剂价格走势图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2020-2025年中国电子级溶剂行业销售收入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2020-2025年中国电子级溶剂行业盈利情况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2020-2025年中国电子级溶剂行业利润总额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2020-2025年中国电子级溶剂进口统计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2020-2025年中国电子级溶剂出口统计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**地区电子级溶剂市场规模</w:t>
      </w:r>
      <w:r>
        <w:rPr>
          <w:rFonts w:hint="eastAsia"/>
        </w:rPr>
        <w:br/>
      </w:r>
      <w:r>
        <w:rPr>
          <w:rFonts w:hint="eastAsia"/>
        </w:rPr>
        <w:t>　　图表 **地区电子级溶剂行业市场需求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**地区电子级溶剂市场调研</w:t>
      </w:r>
      <w:r>
        <w:rPr>
          <w:rFonts w:hint="eastAsia"/>
        </w:rPr>
        <w:br/>
      </w:r>
      <w:r>
        <w:rPr>
          <w:rFonts w:hint="eastAsia"/>
        </w:rPr>
        <w:t>　　图表 **地区电子级溶剂行业市场需求分析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**地区电子级溶剂市场规模</w:t>
      </w:r>
      <w:r>
        <w:rPr>
          <w:rFonts w:hint="eastAsia"/>
        </w:rPr>
        <w:br/>
      </w:r>
      <w:r>
        <w:rPr>
          <w:rFonts w:hint="eastAsia"/>
        </w:rPr>
        <w:t>　　图表 **地区电子级溶剂行业市场需求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**地区电子级溶剂市场调研</w:t>
      </w:r>
      <w:r>
        <w:rPr>
          <w:rFonts w:hint="eastAsia"/>
        </w:rPr>
        <w:br/>
      </w:r>
      <w:r>
        <w:rPr>
          <w:rFonts w:hint="eastAsia"/>
        </w:rPr>
        <w:t>　　图表 **地区电子级溶剂行业市场需求分析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电子级溶剂行业竞争对手分析</w:t>
      </w:r>
      <w:r>
        <w:rPr>
          <w:rFonts w:hint="eastAsia"/>
        </w:rPr>
        <w:br/>
      </w:r>
      <w:r>
        <w:rPr>
          <w:rFonts w:hint="eastAsia"/>
        </w:rPr>
        <w:t>　　图表 电子级溶剂重点企业（一）基本信息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2026-2032年中国电子级溶剂行业产量预测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2026-2032年中国电子级溶剂行业市场规模预测</w:t>
      </w:r>
      <w:r>
        <w:rPr>
          <w:rFonts w:hint="eastAsia"/>
        </w:rPr>
        <w:br/>
      </w:r>
      <w:r>
        <w:rPr>
          <w:rFonts w:hint="eastAsia"/>
        </w:rPr>
        <w:t>　　图表 电子级溶剂行业准入条件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2026年中国电子级溶剂市场前景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2026-2032年中国电子级溶剂行业信息化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2026-2032年中国电子级溶剂行业风险分析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2026-2032年中国电子级溶剂行业发展趋势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afb7f51ec40ba" w:history="1">
        <w:r>
          <w:rPr>
            <w:rStyle w:val="Hyperlink"/>
          </w:rPr>
          <w:t>2026-2032年中国电子级溶剂发展现状与前景趋势分析报告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afb7f51ec40ba" w:history="1">
        <w:r>
          <w:rPr>
            <w:rStyle w:val="Hyperlink"/>
          </w:rPr>
          <w:t>https://www.20087.com/5/22/DianZiJiRongJiFaZhanQianJingFenXi.html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热点：电子级二氧化硅、电子级溶剂纯度要求、电子级溶剂指的是什么、电子级溶剂代加工、偶极溶剂和质子溶剂的区别、电子级溶剂会有黑点吗、极性溶剂、电子级溶剂能用镀锡铁桶吗、什么是电子级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d2494411a4b70" w:history="1">
      <w:r>
        <w:rPr>
          <w:rStyle w:val="Hyperlink"/>
        </w:rPr>
        <w:t>2026-2032年中国电子级溶剂发展现状与前景趋势分析报告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anZiJiRongJiFaZhanQianJingFenXi.html" TargetMode="External" Id="Rb78afb7f51ec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anZiJiRongJiFaZhanQianJingFenXi.html" TargetMode="External" Id="R826d2494411a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2026-03-11T06:54:19Z</dcterms:created>
  <dcterms:modified xsi:type="dcterms:W3CDTF">2026-03-11T07:54:19Z</dcterms:modified>
  <dc:subject>2026-2032年中国电子级溶剂发展现状与前景趋势分析报告</dc:subject>
  <dc:title>2026-2032年中国电子级溶剂发展现状与前景趋势分析报告</dc:title>
  <cp:keywords>2026-2032年中国电子级溶剂发展现状与前景趋势分析报告</cp:keywords>
  <dc:description>2026-2032年中国电子级溶剂发展现状与前景趋势分析报告</dc:description>
</cp:coreProperties>
</file>