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761f98cc5469a" w:history="1">
              <w:r>
                <w:rPr>
                  <w:rStyle w:val="Hyperlink"/>
                </w:rPr>
                <w:t>2026-2032年中国CMC材料市场现状调研与前景分析报告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761f98cc5469a" w:history="1">
              <w:r>
                <w:rPr>
                  <w:rStyle w:val="Hyperlink"/>
                </w:rPr>
                <w:t>2026-2032年中国CMC材料市场现状调研与前景分析报告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761f98cc5469a" w:history="1">
                <w:r>
                  <w:rPr>
                    <w:rStyle w:val="Hyperlink"/>
                  </w:rPr>
                  <w:t>https://www.20087.com/7/02/CMCCaiLiaoDeQianJingQuShi.html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C材料（羧甲基纤维素）作为一种水溶性纤维素醚衍生物，在食品、制药、日化及锂离子电池领域发挥关键作用。在食品中作为增稠剂与稳定剂；在药片中作崩解剂；在牙膏中提供悬浮性；在电池中作为硅负极粘结剂，凭借高粘结力、环保性与成本优势占据重要地位。工业级CMC强调取代度均匀性、溶液透明度及低金属离子含量。然而，在高盐或极端pH环境中，CMC溶液易发生凝胶化或粘度衰减；同时，天然纤维素来源波动影响批次一致性。</w:t>
      </w:r>
      <w:r>
        <w:rPr>
          <w:rFonts w:hint="eastAsia"/>
        </w:rPr>
        <w:br/>
      </w:r>
      <w:r>
        <w:rPr>
          <w:rFonts w:hint="eastAsia"/>
        </w:rPr>
        <w:t>　　未来，CMC材料将聚焦于高纯定制、功能复合与循环经济三大路径。超高纯CMC（钠含量&lt;50ppm）将适配固态电池与生物制药严苛要求。与海藻酸钠、纳米纤维素复配可构建智能响应水凝胶。在可持续方面，秸秆或甘蔗渣等非粮生物质原料将替代木浆，降低生态压力。此外，化学回收再生CMC技术正处实验室验证阶段。长远看，CMC材料将从通用助剂升级为支撑新能源、精准医疗与绿色制造的高性能生物基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761f98cc5469a" w:history="1">
        <w:r>
          <w:rPr>
            <w:rStyle w:val="Hyperlink"/>
          </w:rPr>
          <w:t>2026-2032年中国CMC材料市场现状调研与前景分析报告</w:t>
        </w:r>
      </w:hyperlink>
      <w:r>
        <w:rPr>
          <w:rFonts w:hint="eastAsia"/>
        </w:rPr>
        <w:t>》整合了国家统计局、相关行业协会等机构的详实数据，结合专业研究团队对CMC材料市场的长期监测，对CMC材料行业发展现状进行了全面分析。报告探讨了CMC材料行业的市场规模、需求动态、进出口情况、产业链结构和区域分布，详细分析了CMC材料竞争格局以及潜在的风险与投资机会。同时，报告也阐明了CMC材料行业的发展趋势，并对CMC材料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CMC材料行业概述</w:t>
      </w:r>
      <w:r>
        <w:rPr>
          <w:rFonts w:hint="eastAsia"/>
        </w:rPr>
        <w:br/>
      </w:r>
      <w:r>
        <w:rPr>
          <w:rFonts w:hint="eastAsia"/>
        </w:rPr>
        <w:t>　　第一节 CMC材料定义与分类</w:t>
      </w:r>
      <w:r>
        <w:rPr>
          <w:rFonts w:hint="eastAsia"/>
        </w:rPr>
        <w:br/>
      </w:r>
      <w:r>
        <w:rPr>
          <w:rFonts w:hint="eastAsia"/>
        </w:rPr>
        <w:t>　　第二节 CMC材料应用领域</w:t>
      </w:r>
      <w:r>
        <w:rPr>
          <w:rFonts w:hint="eastAsia"/>
        </w:rPr>
        <w:br/>
      </w:r>
      <w:r>
        <w:rPr>
          <w:rFonts w:hint="eastAsia"/>
        </w:rPr>
        <w:t>　　第三节 CMC材料行业经济指标分析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CMC材料产业链及经营模式分析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三、CMC材料销售模式及销售渠道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全球CMC材料市场发展综述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2020-2025年全球CMC材料市场规模与趋势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主要国家与地区CMC材料市场分析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2026-2032年全球CMC材料行业发展趋势与前景预测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中国CMC材料行业市场分析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2025-2026年CMC材料产能与投资动态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一、国内CMC材料产能及利用情况</w:t>
      </w:r>
      <w:r>
        <w:rPr>
          <w:rFonts w:hint="eastAsia"/>
        </w:rPr>
        <w:br/>
      </w:r>
      <w:r>
        <w:rPr>
          <w:rFonts w:hint="eastAsia"/>
        </w:rPr>
        <w:t>　　　　二、CMC材料产能扩张与投资动态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2026-2032年CMC材料行业产量统计与趋势预测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一、2020-2025年CMC材料行业产量数据统计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1、2020-2025年CMC材料产量及增长趋势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2、2020-2025年CMC材料细分产品产量及份额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二、影响CMC材料产量的关键因素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三、2026-2032年CMC材料产量预测</w:t>
      </w:r>
      <w:r>
        <w:rPr>
          <w:rFonts w:hint="eastAsia"/>
        </w:rPr>
        <w:br/>
      </w:r>
      <w:r>
        <w:rPr>
          <w:rFonts w:hint="eastAsia"/>
        </w:rPr>
        <w:t>　　第三节 2026-2032年CMC材料市场需求与销售分析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一、2025-2026年CMC材料行业需求现状</w:t>
      </w:r>
      <w:r>
        <w:rPr>
          <w:rFonts w:hint="eastAsia"/>
        </w:rPr>
        <w:br/>
      </w:r>
      <w:r>
        <w:rPr>
          <w:rFonts w:hint="eastAsia"/>
        </w:rPr>
        <w:t>　　　　二、CMC材料客户群体与需求特点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三、2020-2025年CMC材料行业销售规模分析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四、2026-2032年CMC材料市场增长潜力与规模预测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中国CMC材料细分市场与下游应用领域分析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CMC材料细分市场分析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一、2025-2026年CMC材料主要细分产品市场现状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CMC材料下游应用与客户群体分析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一、2025-2026年CMC材料各应用领域市场现状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2025-2026年CMC材料行业技术发展现状及趋势分析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CMC材料行业技术发展现状分析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国内外CMC材料行业技术差异与原因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CMC材料行业技术发展方向、趋势预测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提升CMC材料行业技术能力策略建议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CMC材料价格机制与竞争策略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一、2020-2025年CMC材料市场价格走势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CMC材料定价策略与方法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2026-2032年CMC材料价格竞争态势与趋势预测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中国CMC材料行业重点区域市场研究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2025-2026年重点区域CMC材料市场发展概况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二、2020-2025年CMC材料市场需求规模情况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三、2026-2032年CMC材料行业发展潜力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二、2020-2025年CMC材料市场需求规模情况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三、2026-2032年CMC材料行业发展潜力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二、2020-2025年CMC材料市场需求规模情况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三、2026-2032年CMC材料行业发展潜力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二、2020-2025年CMC材料市场需求规模情况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三、2026-2032年CMC材料行业发展潜力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二、2020-2025年CMC材料市场需求规模情况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三、2026-2032年CMC材料行业发展潜力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2020-2025年中国CMC材料行业进出口情况分析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CMC材料行业进口情况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一、2020-2025年CMC材料进口规模及增长情况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二、CMC材料主要进口来源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CMC材料行业出口情况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一、2020-2025年CMC材料出口规模及增长情况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二、CMC材料主要出口目的地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2020-2025年中国CMC材料行业总体发展与财务状况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2020-2025年中国CMC材料行业规模情况</w:t>
      </w:r>
      <w:r>
        <w:rPr>
          <w:rFonts w:hint="eastAsia"/>
        </w:rPr>
        <w:br/>
      </w:r>
      <w:r>
        <w:rPr>
          <w:rFonts w:hint="eastAsia"/>
        </w:rPr>
        <w:t>　　　　一、CMC材料行业企业数量规模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二、CMC材料行业从业人员规模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三、CMC材料行业市场敏感性分析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2020-2025年中国CMC材料行业财务能力分析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一、CMC材料行业盈利能力</w:t>
      </w:r>
      <w:r>
        <w:rPr>
          <w:rFonts w:hint="eastAsia"/>
        </w:rPr>
        <w:br/>
      </w:r>
      <w:r>
        <w:rPr>
          <w:rFonts w:hint="eastAsia"/>
        </w:rPr>
        <w:t>　　　　二、CMC材料行业偿债能力</w:t>
      </w:r>
      <w:r>
        <w:rPr>
          <w:rFonts w:hint="eastAsia"/>
        </w:rPr>
        <w:br/>
      </w:r>
      <w:r>
        <w:rPr>
          <w:rFonts w:hint="eastAsia"/>
        </w:rPr>
        <w:t>　　　　三、CMC材料行业营运能力</w:t>
      </w:r>
      <w:r>
        <w:rPr>
          <w:rFonts w:hint="eastAsia"/>
        </w:rPr>
        <w:br/>
      </w:r>
      <w:r>
        <w:rPr>
          <w:rFonts w:hint="eastAsia"/>
        </w:rPr>
        <w:t>　　　　四、CMC材料行业发展能力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CMC材料行业重点企业调研分析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二、企业CMC材料业务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二、企业CMC材料业务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二、企业CMC材料业务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二、企业CMC材料业务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二、企业CMC材料业务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二、企业CMC材料业务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中国CMC材料行业竞争格局分析</w:t>
      </w:r>
      <w:r>
        <w:rPr>
          <w:rFonts w:hint="eastAsia"/>
        </w:rPr>
        <w:br/>
      </w:r>
      <w:r>
        <w:rPr>
          <w:rFonts w:hint="eastAsia"/>
        </w:rPr>
        <w:t>　　第一节 CMC材料行业竞争格局总览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2025-2026年CMC材料行业竞争力分析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2020-2025年CMC材料行业企业并购活动分析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2025-2026年CMC材料行业会展与招投标活动分析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一、CMC材料行业会展活动及其市场影响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2026年中国CMC材料企业发展企业发展策略与建议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CMC材料销售模式与渠道策略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CMC材料品牌与市场推广策略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CMC材料研发投入与技术创新能力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CMC材料合作联盟与资源整合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中国CMC材料行业风险与对策</w:t>
      </w:r>
      <w:r>
        <w:rPr>
          <w:rFonts w:hint="eastAsia"/>
        </w:rPr>
        <w:br/>
      </w:r>
      <w:r>
        <w:rPr>
          <w:rFonts w:hint="eastAsia"/>
        </w:rPr>
        <w:t>　　第一节 CMC材料行业SWOT分析</w:t>
      </w:r>
      <w:r>
        <w:rPr>
          <w:rFonts w:hint="eastAsia"/>
        </w:rPr>
        <w:br/>
      </w:r>
      <w:r>
        <w:rPr>
          <w:rFonts w:hint="eastAsia"/>
        </w:rPr>
        <w:t>　　　　一、CMC材料行业优势</w:t>
      </w:r>
      <w:r>
        <w:rPr>
          <w:rFonts w:hint="eastAsia"/>
        </w:rPr>
        <w:br/>
      </w:r>
      <w:r>
        <w:rPr>
          <w:rFonts w:hint="eastAsia"/>
        </w:rPr>
        <w:t>　　　　二、CMC材料行业劣势</w:t>
      </w:r>
      <w:r>
        <w:rPr>
          <w:rFonts w:hint="eastAsia"/>
        </w:rPr>
        <w:br/>
      </w:r>
      <w:r>
        <w:rPr>
          <w:rFonts w:hint="eastAsia"/>
        </w:rPr>
        <w:t>　　　　三、CMC材料市场机会</w:t>
      </w:r>
      <w:r>
        <w:rPr>
          <w:rFonts w:hint="eastAsia"/>
        </w:rPr>
        <w:br/>
      </w:r>
      <w:r>
        <w:rPr>
          <w:rFonts w:hint="eastAsia"/>
        </w:rPr>
        <w:t>　　　　四、CMC材料市场威胁</w:t>
      </w:r>
      <w:r>
        <w:rPr>
          <w:rFonts w:hint="eastAsia"/>
        </w:rPr>
        <w:br/>
      </w:r>
      <w:r>
        <w:rPr>
          <w:rFonts w:hint="eastAsia"/>
        </w:rPr>
        <w:t>　　第二节 CMC材料行业风险及对策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2026-2032年中国CMC材料行业前景与发展趋势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2025-2026年CMC材料行业发展环境分析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一、CMC材料行业主管部门与监管体制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二、CMC材料行业主要法律法规及政策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三、CMC材料行业标准与质量监管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2026-2032年CMC材料行业发展趋势与方向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2026-2032年CMC材料行业发展潜力与机遇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CMC材料行业研究结论与建议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CMC材料行业发展建议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CMC材料行业历程</w:t>
      </w:r>
      <w:r>
        <w:rPr>
          <w:rFonts w:hint="eastAsia"/>
        </w:rPr>
        <w:br/>
      </w:r>
      <w:r>
        <w:rPr>
          <w:rFonts w:hint="eastAsia"/>
        </w:rPr>
        <w:t>　　图表 CMC材料行业生命周期</w:t>
      </w:r>
      <w:r>
        <w:rPr>
          <w:rFonts w:hint="eastAsia"/>
        </w:rPr>
        <w:br/>
      </w:r>
      <w:r>
        <w:rPr>
          <w:rFonts w:hint="eastAsia"/>
        </w:rPr>
        <w:t>　　图表 CMC材料行业产业链分析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2020-2025年中国CMC材料行业市场规模及增长情况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2020-2025年CMC材料行业市场容量分析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2020-2025年中国CMC材料行业产能统计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2020-2025年中国CMC材料行业产量及增长趋势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2020-2025年中国CMC材料市场需求量及增速统计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2025年中国CMC材料行业需求领域分布格局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2020-2025年中国CMC材料行业销售收入分析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2020-2025年中国CMC材料行业盈利情况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2020-2025年中国CMC材料行业利润总额统计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2020-2025年中国CMC材料进口数量分析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2020-2025年中国CMC材料进口金额分析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2020-2025年中国CMC材料出口数量分析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2020-2025年中国CMC材料出口金额分析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2025年中国CMC材料进口国家及地区分析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2025年中国CMC材料出口国家及地区分析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2020-2025年中国CMC材料行业企业数量情况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2020-2025年中国CMC材料行业企业平均规模情况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**地区CMC材料市场规模及增长情况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**地区CMC材料行业市场需求情况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**地区CMC材料市场规模及增长情况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**地区CMC材料行业市场需求情况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**地区CMC材料市场规模及增长情况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**地区CMC材料行业市场需求情况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**地区CMC材料市场规模及增长情况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**地区CMC材料行业市场需求情况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CMC材料重点企业（一）基本信息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CMC材料重点企业（一）经营情况分析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CMC材料重点企业（一）主要经济指标情况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CMC材料重点企业（一）盈利能力情况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CMC材料重点企业（一）偿债能力情况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CMC材料重点企业（一）运营能力情况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CMC材料重点企业（一）成长能力情况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CMC材料重点企业（二）基本信息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CMC材料重点企业（二）经营情况分析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CMC材料重点企业（二）主要经济指标情况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CMC材料重点企业（二）盈利能力情况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CMC材料重点企业（二）偿债能力情况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CMC材料重点企业（二）运营能力情况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CMC材料重点企业（二）成长能力情况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CMC材料重点企业（三）基本信息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CMC材料重点企业（三）经营情况分析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CMC材料重点企业（三）主要经济指标情况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CMC材料重点企业（三）盈利能力情况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CMC材料重点企业（三）偿债能力情况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CMC材料重点企业（三）运营能力情况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CMC材料重点企业（三）成长能力情况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2026-2032年中国CMC材料行业产能预测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2026-2032年中国CMC材料行业产量预测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2026-2032年中国CMC材料市场需求量预测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2026-2032年中国CMC材料行业供需平衡预测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2026-2032年中国CMC材料行业市场容量预测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2026-2032年中国CMC材料行业市场规模预测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2026-2032年中国CMC材料市场前景分析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2026-2032年中国CMC材料行业发展趋势预测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761f98cc5469a" w:history="1">
        <w:r>
          <w:rPr>
            <w:rStyle w:val="Hyperlink"/>
          </w:rPr>
          <w:t>2026-2032年中国CMC材料市场现状调研与前景分析报告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761f98cc5469a" w:history="1">
        <w:r>
          <w:rPr>
            <w:rStyle w:val="Hyperlink"/>
          </w:rPr>
          <w:t>https://www.20087.com/7/02/CMCCaiLiaoDeQianJingQuShi.html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热点：羧甲基纤维素(CMC)、CMC材料、交联羧甲纤维素钠、CMC材料龙头、中国10大溅射靶材公司、CMC材料是什么、陶瓷材料、国内生产cmc最好的厂家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70afe7972413a" w:history="1">
      <w:r>
        <w:rPr>
          <w:rStyle w:val="Hyperlink"/>
        </w:rPr>
        <w:t>2026-2032年中国CMC材料市场现状调研与前景分析报告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CMCCaiLiaoDeQianJingQuShi.html" TargetMode="External" Id="R5bc761f98cc5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CMCCaiLiaoDeQianJingQuShi.html" TargetMode="External" Id="R64470afe7972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2025-12-25T09:04:56Z</dcterms:created>
  <dcterms:modified xsi:type="dcterms:W3CDTF">2025-12-25T10:04:56Z</dcterms:modified>
  <dc:subject>2026-2032年中国CMC材料市场现状调研与前景分析报告</dc:subject>
  <dc:title>2026-2032年中国CMC材料市场现状调研与前景分析报告</dc:title>
  <cp:keywords>2026-2032年中国CMC材料市场现状调研与前景分析报告</cp:keywords>
  <dc:description>2026-2032年中国CMC材料市场现状调研与前景分析报告</dc:description>
</cp:coreProperties>
</file>