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de68cc5c4759" w:history="1">
              <w:r>
                <w:rPr>
                  <w:rStyle w:val="Hyperlink"/>
                </w:rPr>
                <w:t>中国儿童漆行业现状调研及发展前景分析报告（2025-2031年）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de68cc5c4759" w:history="1">
              <w:r>
                <w:rPr>
                  <w:rStyle w:val="Hyperlink"/>
                </w:rPr>
                <w:t>中国儿童漆行业现状调研及发展前景分析报告（2025-2031年）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fde68cc5c4759" w:history="1">
                <w:r>
                  <w:rPr>
                    <w:rStyle w:val="Hyperlink"/>
                  </w:rPr>
                  <w:t>https://www.20087.com/8/82/ErTongQiShiChangXuQiuFenXiYuFaZh.html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一种专为儿童房设计的环保涂料，近年来在市场上受到了广泛关注。这类涂料强调无毒、低挥发性有机化合物(VOC)含量，确保室内空气质量，同时也具有良好的遮盖力和耐擦洗性能。随着消费者对儿童健康的关注度提高，儿童漆在材料安全性、色彩多样性及功能性上不断进步，以满足家长对于儿童居住环境的高标准要求。</w:t>
      </w:r>
      <w:r>
        <w:rPr>
          <w:rFonts w:hint="eastAsia"/>
        </w:rPr>
        <w:br/>
      </w:r>
      <w:r>
        <w:rPr>
          <w:rFonts w:hint="eastAsia"/>
        </w:rPr>
        <w:t>　　未来，儿童漆将继续朝着更加环保、安全、多功能化的方向发展。一方面，随着新材料技术的应用，儿童漆将更加注重原材料的选择，力求做到零VOC排放，并且在生产过程中减少对环境的影响。另一方面，为了更好地满足不同年龄阶段儿童的需求，儿童漆将开发更多符合儿童心理和生理特点的颜色和图案，以及具有特殊功能如抗菌、防霉等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de68cc5c4759" w:history="1">
        <w:r>
          <w:rPr>
            <w:rStyle w:val="Hyperlink"/>
          </w:rPr>
          <w:t>中国儿童漆行业现状调研及发展前景分析报告（2025-2031年）</w:t>
        </w:r>
      </w:hyperlink>
      <w:r>
        <w:rPr>
          <w:rFonts w:hint="eastAsia"/>
        </w:rPr>
        <w:t>》系统分析了儿童漆行业的市场规模、需求动态及价格趋势，并深入探讨了儿童漆产业链结构的变化与发展。报告详细解读了儿童漆行业现状，科学预测了未来市场前景与发展趋势，同时对儿童漆细分市场的竞争格局进行了全面评估，重点关注领先企业的竞争实力、市场集中度及品牌影响力。结合儿童漆技术现状与未来方向，报告揭示了儿童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2020-2025年儿童漆产业概述</w:t>
      </w:r>
      <w:r>
        <w:rPr>
          <w:rFonts w:hint="eastAsia"/>
        </w:rPr>
        <w:br/>
      </w:r>
      <w:r>
        <w:rPr>
          <w:rFonts w:hint="eastAsia"/>
        </w:rPr>
        <w:t>　　第一节 儿童漆产业定义</w:t>
      </w:r>
      <w:r>
        <w:rPr>
          <w:rFonts w:hint="eastAsia"/>
        </w:rPr>
        <w:br/>
      </w:r>
      <w:r>
        <w:rPr>
          <w:rFonts w:hint="eastAsia"/>
        </w:rPr>
        <w:t>　　第二节 儿童漆产业发展历程</w:t>
      </w:r>
      <w:r>
        <w:rPr>
          <w:rFonts w:hint="eastAsia"/>
        </w:rPr>
        <w:br/>
      </w:r>
      <w:r>
        <w:rPr>
          <w:rFonts w:hint="eastAsia"/>
        </w:rPr>
        <w:t>　　第三节 儿童漆产业链分析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2020-2025年中国儿童漆产业发展环境分析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儿童漆产业相关政策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中国儿童漆产业发展社会环境分析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2020-2025年中国儿童漆产业供需现状分析</w:t>
      </w:r>
      <w:r>
        <w:rPr>
          <w:rFonts w:hint="eastAsia"/>
        </w:rPr>
        <w:br/>
      </w:r>
      <w:r>
        <w:rPr>
          <w:rFonts w:hint="eastAsia"/>
        </w:rPr>
        <w:t>　　第一节 儿童漆产业总体规模</w:t>
      </w:r>
      <w:r>
        <w:rPr>
          <w:rFonts w:hint="eastAsia"/>
        </w:rPr>
        <w:br/>
      </w:r>
      <w:r>
        <w:rPr>
          <w:rFonts w:hint="eastAsia"/>
        </w:rPr>
        <w:t>　　第二节 儿童漆产能概况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儿童漆产量概况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儿童漆市场需求概况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2020-2025年中国儿童漆行业市场综合分析</w:t>
      </w:r>
      <w:r>
        <w:rPr>
          <w:rFonts w:hint="eastAsia"/>
        </w:rPr>
        <w:br/>
      </w:r>
      <w:r>
        <w:rPr>
          <w:rFonts w:hint="eastAsia"/>
        </w:rPr>
        <w:t>　　第一节 儿童漆市场现状分析及预测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一、中国儿童漆市场规模分析</w:t>
      </w:r>
      <w:r>
        <w:rPr>
          <w:rFonts w:hint="eastAsia"/>
        </w:rPr>
        <w:br/>
      </w:r>
      <w:r>
        <w:rPr>
          <w:rFonts w:hint="eastAsia"/>
        </w:rPr>
        <w:t>　　　　二、中国儿童漆市场规模预测</w:t>
      </w:r>
      <w:r>
        <w:rPr>
          <w:rFonts w:hint="eastAsia"/>
        </w:rPr>
        <w:br/>
      </w:r>
      <w:r>
        <w:rPr>
          <w:rFonts w:hint="eastAsia"/>
        </w:rPr>
        <w:t>　　第二节 儿童漆产品产能分析及预测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一、中国儿童漆产能分析</w:t>
      </w:r>
      <w:r>
        <w:rPr>
          <w:rFonts w:hint="eastAsia"/>
        </w:rPr>
        <w:br/>
      </w:r>
      <w:r>
        <w:rPr>
          <w:rFonts w:hint="eastAsia"/>
        </w:rPr>
        <w:t>　　　　二、中国儿童漆产能预测</w:t>
      </w:r>
      <w:r>
        <w:rPr>
          <w:rFonts w:hint="eastAsia"/>
        </w:rPr>
        <w:br/>
      </w:r>
      <w:r>
        <w:rPr>
          <w:rFonts w:hint="eastAsia"/>
        </w:rPr>
        <w:t>　　第三节 儿童漆产品产量分析及预测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一、中国儿童漆产量分析</w:t>
      </w:r>
      <w:r>
        <w:rPr>
          <w:rFonts w:hint="eastAsia"/>
        </w:rPr>
        <w:br/>
      </w:r>
      <w:r>
        <w:rPr>
          <w:rFonts w:hint="eastAsia"/>
        </w:rPr>
        <w:t>　　　　二、中国儿童漆产量预测</w:t>
      </w:r>
      <w:r>
        <w:rPr>
          <w:rFonts w:hint="eastAsia"/>
        </w:rPr>
        <w:br/>
      </w:r>
      <w:r>
        <w:rPr>
          <w:rFonts w:hint="eastAsia"/>
        </w:rPr>
        <w:t>　　第四节 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一、中国儿童漆市场需求分析</w:t>
      </w:r>
      <w:r>
        <w:rPr>
          <w:rFonts w:hint="eastAsia"/>
        </w:rPr>
        <w:br/>
      </w:r>
      <w:r>
        <w:rPr>
          <w:rFonts w:hint="eastAsia"/>
        </w:rPr>
        <w:t>　　　　二、中国儿童漆行业现状分析</w:t>
      </w:r>
      <w:r>
        <w:rPr>
          <w:rFonts w:hint="eastAsia"/>
        </w:rPr>
        <w:br/>
      </w:r>
      <w:r>
        <w:rPr>
          <w:rFonts w:hint="eastAsia"/>
        </w:rPr>
        <w:t>　　第五节 儿童漆进出口数据分析</w:t>
      </w:r>
      <w:r>
        <w:rPr>
          <w:rFonts w:hint="eastAsia"/>
        </w:rPr>
        <w:br/>
      </w:r>
      <w:r>
        <w:rPr>
          <w:rFonts w:hint="eastAsia"/>
        </w:rPr>
        <w:t>　　　　一、中国儿童漆进出口数据分析</w:t>
      </w:r>
      <w:r>
        <w:rPr>
          <w:rFonts w:hint="eastAsia"/>
        </w:rPr>
        <w:br/>
      </w:r>
      <w:r>
        <w:rPr>
          <w:rFonts w:hint="eastAsia"/>
        </w:rPr>
        <w:t>　　　　二、国内儿童漆产品未来进出口情况预测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2020-2025年中国儿童漆行业财务状况</w:t>
      </w:r>
      <w:r>
        <w:rPr>
          <w:rFonts w:hint="eastAsia"/>
        </w:rPr>
        <w:br/>
      </w:r>
      <w:r>
        <w:rPr>
          <w:rFonts w:hint="eastAsia"/>
        </w:rPr>
        <w:t>　　第一节 中国儿童漆行业经济规模</w:t>
      </w:r>
      <w:r>
        <w:rPr>
          <w:rFonts w:hint="eastAsia"/>
        </w:rPr>
        <w:br/>
      </w:r>
      <w:r>
        <w:rPr>
          <w:rFonts w:hint="eastAsia"/>
        </w:rPr>
        <w:t>　　　　一、儿童漆业销售规模</w:t>
      </w:r>
      <w:r>
        <w:rPr>
          <w:rFonts w:hint="eastAsia"/>
        </w:rPr>
        <w:br/>
      </w:r>
      <w:r>
        <w:rPr>
          <w:rFonts w:hint="eastAsia"/>
        </w:rPr>
        <w:t>　　　　二、儿童漆业利润规模</w:t>
      </w:r>
      <w:r>
        <w:rPr>
          <w:rFonts w:hint="eastAsia"/>
        </w:rPr>
        <w:br/>
      </w:r>
      <w:r>
        <w:rPr>
          <w:rFonts w:hint="eastAsia"/>
        </w:rPr>
        <w:t>　　　　三、儿童漆业资产规模</w:t>
      </w:r>
      <w:r>
        <w:rPr>
          <w:rFonts w:hint="eastAsia"/>
        </w:rPr>
        <w:br/>
      </w:r>
      <w:r>
        <w:rPr>
          <w:rFonts w:hint="eastAsia"/>
        </w:rPr>
        <w:t>　　第二节 中国儿童漆行业盈利能力指标分析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一、儿童漆业亏损面</w:t>
      </w:r>
      <w:r>
        <w:rPr>
          <w:rFonts w:hint="eastAsia"/>
        </w:rPr>
        <w:br/>
      </w:r>
      <w:r>
        <w:rPr>
          <w:rFonts w:hint="eastAsia"/>
        </w:rPr>
        <w:t>　　　　二、儿童漆业销售毛利率</w:t>
      </w:r>
      <w:r>
        <w:rPr>
          <w:rFonts w:hint="eastAsia"/>
        </w:rPr>
        <w:br/>
      </w:r>
      <w:r>
        <w:rPr>
          <w:rFonts w:hint="eastAsia"/>
        </w:rPr>
        <w:t>　　　　三、儿童漆业成本费用利润率</w:t>
      </w:r>
      <w:r>
        <w:rPr>
          <w:rFonts w:hint="eastAsia"/>
        </w:rPr>
        <w:br/>
      </w:r>
      <w:r>
        <w:rPr>
          <w:rFonts w:hint="eastAsia"/>
        </w:rPr>
        <w:t>　　　　四、儿童漆业销售利润率</w:t>
      </w:r>
      <w:r>
        <w:rPr>
          <w:rFonts w:hint="eastAsia"/>
        </w:rPr>
        <w:br/>
      </w:r>
      <w:r>
        <w:rPr>
          <w:rFonts w:hint="eastAsia"/>
        </w:rPr>
        <w:t>　　第三节 中国儿童漆行业营运能力指标分析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一、儿童漆业应收账款周转率</w:t>
      </w:r>
      <w:r>
        <w:rPr>
          <w:rFonts w:hint="eastAsia"/>
        </w:rPr>
        <w:br/>
      </w:r>
      <w:r>
        <w:rPr>
          <w:rFonts w:hint="eastAsia"/>
        </w:rPr>
        <w:t>　　　　二、儿童漆业流动资产周转率</w:t>
      </w:r>
      <w:r>
        <w:rPr>
          <w:rFonts w:hint="eastAsia"/>
        </w:rPr>
        <w:br/>
      </w:r>
      <w:r>
        <w:rPr>
          <w:rFonts w:hint="eastAsia"/>
        </w:rPr>
        <w:t>　　　　三、儿童漆业总资产周转率</w:t>
      </w:r>
      <w:r>
        <w:rPr>
          <w:rFonts w:hint="eastAsia"/>
        </w:rPr>
        <w:br/>
      </w:r>
      <w:r>
        <w:rPr>
          <w:rFonts w:hint="eastAsia"/>
        </w:rPr>
        <w:t>　　第四节 中国儿童漆行业偿债能力指标分析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一、儿童漆业资产负债率</w:t>
      </w:r>
      <w:r>
        <w:rPr>
          <w:rFonts w:hint="eastAsia"/>
        </w:rPr>
        <w:br/>
      </w:r>
      <w:r>
        <w:rPr>
          <w:rFonts w:hint="eastAsia"/>
        </w:rPr>
        <w:t>　　　　二、儿童漆业利息保障倍数</w:t>
      </w:r>
      <w:r>
        <w:rPr>
          <w:rFonts w:hint="eastAsia"/>
        </w:rPr>
        <w:br/>
      </w:r>
      <w:r>
        <w:rPr>
          <w:rFonts w:hint="eastAsia"/>
        </w:rPr>
        <w:t>　　第五节 中国儿童漆行业财务状况综合评价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一、儿童漆业财务状况综合评价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二、影响儿童漆业财务状况的经济因素分析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2025-2031年儿童漆营销策略调研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中国儿童漆区域市场调研（现状、特征、需求、规模等）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2025-2031年儿童漆产业链分析</w:t>
      </w:r>
      <w:r>
        <w:rPr>
          <w:rFonts w:hint="eastAsia"/>
        </w:rPr>
        <w:br/>
      </w:r>
      <w:r>
        <w:rPr>
          <w:rFonts w:hint="eastAsia"/>
        </w:rPr>
        <w:t>　　第一节 儿童漆产业链分析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儿童漆企业竞争策略分析</w:t>
      </w:r>
      <w:r>
        <w:rPr>
          <w:rFonts w:hint="eastAsia"/>
        </w:rPr>
        <w:br/>
      </w:r>
      <w:r>
        <w:rPr>
          <w:rFonts w:hint="eastAsia"/>
        </w:rPr>
        <w:t>　　第一节 儿童漆市场竞争策略分析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一、儿童漆市场增长潜力分析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儿童漆企业竞争策略分析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一、后危机对儿童漆行业竞争格局的影响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二、后危机后儿童漆行业竞争格局的变化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三、2025-2031年我国儿童漆市场竞争趋势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四、2025-2031年儿童漆行业竞争格局展望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五、2025-2031年儿童漆行业竞争策略分析</w:t>
      </w:r>
      <w:r>
        <w:rPr>
          <w:rFonts w:hint="eastAsia"/>
        </w:rPr>
        <w:br/>
      </w:r>
      <w:r>
        <w:rPr>
          <w:rFonts w:hint="eastAsia"/>
        </w:rPr>
        <w:t>　　第三节 儿童漆行业发展机会分析</w:t>
      </w:r>
      <w:r>
        <w:rPr>
          <w:rFonts w:hint="eastAsia"/>
        </w:rPr>
        <w:br/>
      </w:r>
      <w:r>
        <w:rPr>
          <w:rFonts w:hint="eastAsia"/>
        </w:rPr>
        <w:t>　　第四节 儿童漆行业发展风险分析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儿童漆主要优势企业分析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广东美涂士化工有限公司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广州市星冠化工有限公司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2020-2025年儿童漆行业总体经济状况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2020-2025年中国儿童漆行业技术发展分析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中国儿童漆行业技术发展现状</w:t>
      </w:r>
      <w:r>
        <w:rPr>
          <w:rFonts w:hint="eastAsia"/>
        </w:rPr>
        <w:br/>
      </w:r>
      <w:r>
        <w:rPr>
          <w:rFonts w:hint="eastAsia"/>
        </w:rPr>
        <w:t>　　第二节 儿童漆行业技术特点分析</w:t>
      </w:r>
      <w:r>
        <w:rPr>
          <w:rFonts w:hint="eastAsia"/>
        </w:rPr>
        <w:br/>
      </w:r>
      <w:r>
        <w:rPr>
          <w:rFonts w:hint="eastAsia"/>
        </w:rPr>
        <w:t>　　第三节 儿童漆行业技术发展趋势分析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2025-2031年儿童漆行业发展预测</w:t>
      </w:r>
      <w:r>
        <w:rPr>
          <w:rFonts w:hint="eastAsia"/>
        </w:rPr>
        <w:br/>
      </w:r>
      <w:r>
        <w:rPr>
          <w:rFonts w:hint="eastAsia"/>
        </w:rPr>
        <w:t>　　第一节 中国儿童漆发展趋势分析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2025-2031年中国儿童漆行业发展未来总体趋势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一、中儿童漆产业政策趋向</w:t>
      </w:r>
      <w:r>
        <w:rPr>
          <w:rFonts w:hint="eastAsia"/>
        </w:rPr>
        <w:br/>
      </w:r>
      <w:r>
        <w:rPr>
          <w:rFonts w:hint="eastAsia"/>
        </w:rPr>
        <w:t>　　　　二、中儿童漆行业技术革新趋势</w:t>
      </w:r>
      <w:r>
        <w:rPr>
          <w:rFonts w:hint="eastAsia"/>
        </w:rPr>
        <w:br/>
      </w:r>
      <w:r>
        <w:rPr>
          <w:rFonts w:hint="eastAsia"/>
        </w:rPr>
        <w:t>　　第三节 中国儿童漆行业市场预测</w:t>
      </w:r>
      <w:r>
        <w:rPr>
          <w:rFonts w:hint="eastAsia"/>
        </w:rPr>
        <w:br/>
      </w:r>
      <w:r>
        <w:rPr>
          <w:rFonts w:hint="eastAsia"/>
        </w:rPr>
        <w:t>　　　　一、中国儿童漆行业需求预测</w:t>
      </w:r>
      <w:r>
        <w:rPr>
          <w:rFonts w:hint="eastAsia"/>
        </w:rPr>
        <w:br/>
      </w:r>
      <w:r>
        <w:rPr>
          <w:rFonts w:hint="eastAsia"/>
        </w:rPr>
        <w:t>　　　　二、国内儿童漆行业趋势预测分析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2025-2031年中国儿童漆产业投资价值研究</w:t>
      </w:r>
      <w:r>
        <w:rPr>
          <w:rFonts w:hint="eastAsia"/>
        </w:rPr>
        <w:br/>
      </w:r>
      <w:r>
        <w:rPr>
          <w:rFonts w:hint="eastAsia"/>
        </w:rPr>
        <w:t>　　第一节 中国儿童漆行业投资环境分析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中国儿童漆投资机会分析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[中-智林-]中国儿童漆行业投资前景预警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de68cc5c4759" w:history="1">
        <w:r>
          <w:rPr>
            <w:rStyle w:val="Hyperlink"/>
          </w:rPr>
          <w:t>中国儿童漆行业现状调研及发展前景分析报告（2025-2031年）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fde68cc5c4759" w:history="1">
        <w:r>
          <w:rPr>
            <w:rStyle w:val="Hyperlink"/>
          </w:rPr>
          <w:t>https://www.20087.com/8/82/ErTongQiShiChangXuQiuFenXiYuFaZh.html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8ffcc90e40c1" w:history="1">
      <w:r>
        <w:rPr>
          <w:rStyle w:val="Hyperlink"/>
        </w:rPr>
        <w:t>中国儿童漆行业现状调研及发展前景分析报告（2025-2031年）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rTongQiShiChangXuQiuFenXiYuFaZh.html" TargetMode="External" Id="R222fde68cc5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rTongQiShiChangXuQiuFenXiYuFaZh.html" TargetMode="External" Id="R7ba68ffcc90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2025-02-24T08:41:00Z</dcterms:created>
  <dcterms:modified xsi:type="dcterms:W3CDTF">2025-02-24T09:41:00Z</dcterms:modified>
  <dc:subject>中国儿童漆行业现状调研及发展前景分析报告（2025-2031年）</dc:subject>
  <dc:title>中国儿童漆行业现状调研及发展前景分析报告（2025-2031年）</dc:title>
  <cp:keywords>中国儿童漆行业现状调研及发展前景分析报告（2025-2031年）</cp:keywords>
  <dc:description>中国儿童漆行业现状调研及发展前景分析报告（2025-2031年）</dc:description>
</cp:coreProperties>
</file>