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8354b2c6040d6" w:history="1">
              <w:r>
                <w:rPr>
                  <w:rStyle w:val="Hyperlink"/>
                </w:rPr>
                <w:t>2025-2031年中国环己醇行业研究分析及市场前景预测报告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8354b2c6040d6" w:history="1">
              <w:r>
                <w:rPr>
                  <w:rStyle w:val="Hyperlink"/>
                </w:rPr>
                <w:t>2025-2031年中国环己醇行业研究分析及市场前景预测报告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8354b2c6040d6" w:history="1">
                <w:r>
                  <w:rPr>
                    <w:rStyle w:val="Hyperlink"/>
                  </w:rPr>
                  <w:t>https://www.20087.com/M_ShiYouHuaGong/28/HuanJiChunHangYeQianJingFenXi.html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广泛应用于塑料、涂料、医药等行业。近年来，随着下游产业的扩张，尤其是尼龙6、增塑剂等市场需求的增长，环己醇的生产量稳步上升。中国、美国、欧洲等地是主要的环己醇生产和消费市场。然而，环己醇生产过程中产生的废水处理、副产品回收等问题，以及原料供应的稳定性，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环己醇行业的发展将朝着清洁生产和技术升级的方向前进。清洁生产方面，通过优化生产工艺，减少有害物质排放，提高资源利用效率，符合环保法规要求。技术升级方面，研发新型催化剂和反应器，提高环己醇的产率和纯度，降低生产成本。此外，随着生物基化学品的兴起，探索以生物质为原料生产环己醇的路径，有望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》通过详实的数据分析，全面解析了环己醇行业的市场规模、需求动态及价格趋势，深入探讨了环己醇产业链上下游的协同关系与竞争格局变化。报告对环己醇细分市场进行精准划分，结合重点企业研究，揭示了品牌影响力与市场集中度的现状，为行业参与者提供了清晰的竞争态势洞察。同时，报告结合宏观经济环境、技术发展路径及消费者需求演变，科学预测了环己醇行业的未来发展方向，并针对潜在风险提出了切实可行的应对策略。报告为环己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概述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定义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主要生产工艺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理化性质</w:t>
      </w:r>
      <w:r>
        <w:rPr>
          <w:rFonts w:hint="eastAsia"/>
        </w:rPr>
        <w:br/>
      </w:r>
      <w:r>
        <w:rPr>
          <w:rFonts w:hint="eastAsia"/>
        </w:rPr>
        <w:t xml:space="preserve">　　第四节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第二章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第三章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生产现状分析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行业总体规模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 xml:space="preserve">　　第四节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第五章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第六章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第七章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市场竞争策略分析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市场增长潜力分析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第八章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第九章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产业用户度分析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产业用户认知程度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存在的问题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第十一章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中智-林-－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重点公司介绍</w:t>
      </w:r>
      <w:r>
        <w:rPr>
          <w:rFonts w:hint="eastAsia"/>
        </w:rPr>
        <w:br/>
      </w:r>
      <w:r>
        <w:rPr>
          <w:rFonts w:hint="eastAsia"/>
        </w:rPr>
        <w:t>　　　　一、巨化集团公司锦纶厂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二、山东方明化工股份有限公司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三、山东洪业化工集团股份有限公司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四、岳阳昌德化工实业有限公司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五、广东光华化学厂有限公司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第十二章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地区销售分析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各地区对比销售分析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第十三章 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基本信息</w:t>
      </w:r>
      <w:r>
        <w:rPr>
          <w:rFonts w:hint="eastAsia"/>
        </w:rPr>
        <w:br/>
      </w:r>
      <w:r>
        <w:rPr>
          <w:rFonts w:hint="eastAsia"/>
        </w:rPr>
        <w:t>　　图表 2、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性质</w:t>
      </w:r>
      <w:r>
        <w:rPr>
          <w:rFonts w:hint="eastAsia"/>
        </w:rPr>
        <w:br/>
      </w:r>
      <w:r>
        <w:rPr>
          <w:rFonts w:hint="eastAsia"/>
        </w:rPr>
        <w:t>　　图表 3：2020-2025年我国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市场规模及增长率变化图</w:t>
      </w:r>
      <w:r>
        <w:rPr>
          <w:rFonts w:hint="eastAsia"/>
        </w:rPr>
        <w:br/>
      </w:r>
      <w:r>
        <w:rPr>
          <w:rFonts w:hint="eastAsia"/>
        </w:rPr>
        <w:t>　　图表 4：2020-2025年我国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产能及增长率变化图</w:t>
      </w:r>
      <w:r>
        <w:rPr>
          <w:rFonts w:hint="eastAsia"/>
        </w:rPr>
        <w:br/>
      </w:r>
      <w:r>
        <w:rPr>
          <w:rFonts w:hint="eastAsia"/>
        </w:rPr>
        <w:t>　　图表 5：2025-2031年中国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产能及增长率预测</w:t>
      </w:r>
      <w:r>
        <w:rPr>
          <w:rFonts w:hint="eastAsia"/>
        </w:rPr>
        <w:br/>
      </w:r>
      <w:r>
        <w:rPr>
          <w:rFonts w:hint="eastAsia"/>
        </w:rPr>
        <w:t>　　图表 6、2020-2025年我国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产量及增长率变化图</w:t>
      </w:r>
      <w:r>
        <w:rPr>
          <w:rFonts w:hint="eastAsia"/>
        </w:rPr>
        <w:br/>
      </w:r>
      <w:r>
        <w:rPr>
          <w:rFonts w:hint="eastAsia"/>
        </w:rPr>
        <w:t>　　图表 7、2020-2025年中国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产能利用率变化</w:t>
      </w:r>
      <w:r>
        <w:rPr>
          <w:rFonts w:hint="eastAsia"/>
        </w:rPr>
        <w:br/>
      </w:r>
      <w:r>
        <w:rPr>
          <w:rFonts w:hint="eastAsia"/>
        </w:rPr>
        <w:t>　　图表 8：2025-2031年中国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产量及增长率预测</w:t>
      </w:r>
      <w:r>
        <w:rPr>
          <w:rFonts w:hint="eastAsia"/>
        </w:rPr>
        <w:br/>
      </w:r>
      <w:r>
        <w:rPr>
          <w:rFonts w:hint="eastAsia"/>
        </w:rPr>
        <w:t>　　图表 9、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行业生命周期的判断</w:t>
      </w:r>
      <w:r>
        <w:rPr>
          <w:rFonts w:hint="eastAsia"/>
        </w:rPr>
        <w:br/>
      </w:r>
      <w:r>
        <w:rPr>
          <w:rFonts w:hint="eastAsia"/>
        </w:rPr>
        <w:t>　　图表 10、2020-2025年中国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零售价格走势分析</w:t>
      </w:r>
      <w:r>
        <w:rPr>
          <w:rFonts w:hint="eastAsia"/>
        </w:rPr>
        <w:br/>
      </w:r>
      <w:r>
        <w:rPr>
          <w:rFonts w:hint="eastAsia"/>
        </w:rPr>
        <w:t>　　图表 11、我国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12、2025-2031年我国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零售价格预测</w:t>
      </w:r>
      <w:r>
        <w:rPr>
          <w:rFonts w:hint="eastAsia"/>
        </w:rPr>
        <w:br/>
      </w:r>
      <w:r>
        <w:rPr>
          <w:rFonts w:hint="eastAsia"/>
        </w:rPr>
        <w:t>　　图表 13、2025年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代表性国家和地区进出口市场分析 单位：千克，美元</w:t>
      </w:r>
      <w:r>
        <w:rPr>
          <w:rFonts w:hint="eastAsia"/>
        </w:rPr>
        <w:br/>
      </w:r>
      <w:r>
        <w:rPr>
          <w:rFonts w:hint="eastAsia"/>
        </w:rPr>
        <w:t>　　图表 14、2020-2025年我国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进出口总量统计表</w:t>
      </w:r>
      <w:r>
        <w:rPr>
          <w:rFonts w:hint="eastAsia"/>
        </w:rPr>
        <w:br/>
      </w:r>
      <w:r>
        <w:rPr>
          <w:rFonts w:hint="eastAsia"/>
        </w:rPr>
        <w:t>　　图表 15：2025-2031年我国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进出口量预测表</w:t>
      </w:r>
      <w:r>
        <w:rPr>
          <w:rFonts w:hint="eastAsia"/>
        </w:rPr>
        <w:br/>
      </w:r>
      <w:r>
        <w:rPr>
          <w:rFonts w:hint="eastAsia"/>
        </w:rPr>
        <w:t>　　图表 16：2020-2025年我国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17、2025-2031年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五强企业市场占有率预测</w:t>
      </w:r>
      <w:r>
        <w:rPr>
          <w:rFonts w:hint="eastAsia"/>
        </w:rPr>
        <w:br/>
      </w:r>
      <w:r>
        <w:rPr>
          <w:rFonts w:hint="eastAsia"/>
        </w:rPr>
        <w:t>　　图表 18、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生产企业定价目标选择</w:t>
      </w:r>
      <w:r>
        <w:rPr>
          <w:rFonts w:hint="eastAsia"/>
        </w:rPr>
        <w:br/>
      </w:r>
      <w:r>
        <w:rPr>
          <w:rFonts w:hint="eastAsia"/>
        </w:rPr>
        <w:t>　　图表 19、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20、2020-2025年我国环已烷产量及增长率变化图</w:t>
      </w:r>
      <w:r>
        <w:rPr>
          <w:rFonts w:hint="eastAsia"/>
        </w:rPr>
        <w:br/>
      </w:r>
      <w:r>
        <w:rPr>
          <w:rFonts w:hint="eastAsia"/>
        </w:rPr>
        <w:t>　　图表 21、2025-2031年中国环已烷产量及增长率预测图</w:t>
      </w:r>
      <w:r>
        <w:rPr>
          <w:rFonts w:hint="eastAsia"/>
        </w:rPr>
        <w:br/>
      </w:r>
      <w:r>
        <w:rPr>
          <w:rFonts w:hint="eastAsia"/>
        </w:rPr>
        <w:t>　　图表 22：2025年消费者对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品牌认知度调查</w:t>
      </w:r>
      <w:r>
        <w:rPr>
          <w:rFonts w:hint="eastAsia"/>
        </w:rPr>
        <w:br/>
      </w:r>
      <w:r>
        <w:rPr>
          <w:rFonts w:hint="eastAsia"/>
        </w:rPr>
        <w:t>　　图表 23：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产品功能影响程度分析</w:t>
      </w:r>
      <w:r>
        <w:rPr>
          <w:rFonts w:hint="eastAsia"/>
        </w:rPr>
        <w:br/>
      </w:r>
      <w:r>
        <w:rPr>
          <w:rFonts w:hint="eastAsia"/>
        </w:rPr>
        <w:t>　　图表 24：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产品质量影响程度分析</w:t>
      </w:r>
      <w:r>
        <w:rPr>
          <w:rFonts w:hint="eastAsia"/>
        </w:rPr>
        <w:br/>
      </w:r>
      <w:r>
        <w:rPr>
          <w:rFonts w:hint="eastAsia"/>
        </w:rPr>
        <w:t>　　图表 25：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产品价格影响程度分析</w:t>
      </w:r>
      <w:r>
        <w:rPr>
          <w:rFonts w:hint="eastAsia"/>
        </w:rPr>
        <w:br/>
      </w:r>
      <w:r>
        <w:rPr>
          <w:rFonts w:hint="eastAsia"/>
        </w:rPr>
        <w:t>　　图表 26：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产品外观影响程度分析</w:t>
      </w:r>
      <w:r>
        <w:rPr>
          <w:rFonts w:hint="eastAsia"/>
        </w:rPr>
        <w:br/>
      </w:r>
      <w:r>
        <w:rPr>
          <w:rFonts w:hint="eastAsia"/>
        </w:rPr>
        <w:t>　　图表 27：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产品服务影响程度分析</w:t>
      </w:r>
      <w:r>
        <w:rPr>
          <w:rFonts w:hint="eastAsia"/>
        </w:rPr>
        <w:br/>
      </w:r>
      <w:r>
        <w:rPr>
          <w:rFonts w:hint="eastAsia"/>
        </w:rPr>
        <w:t>　　图表 28、2025-2031年中国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行业发展规模预测</w:t>
      </w:r>
      <w:r>
        <w:rPr>
          <w:rFonts w:hint="eastAsia"/>
        </w:rPr>
        <w:br/>
      </w:r>
      <w:r>
        <w:rPr>
          <w:rFonts w:hint="eastAsia"/>
        </w:rPr>
        <w:t>　　图表 29、2025-2031年中国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行业发展趋势预测</w:t>
      </w:r>
      <w:r>
        <w:rPr>
          <w:rFonts w:hint="eastAsia"/>
        </w:rPr>
        <w:br/>
      </w:r>
      <w:r>
        <w:rPr>
          <w:rFonts w:hint="eastAsia"/>
        </w:rPr>
        <w:t>　　图表 30、2020-2025年巨化集团公司锦纶厂经营情况分析</w:t>
      </w:r>
      <w:r>
        <w:rPr>
          <w:rFonts w:hint="eastAsia"/>
        </w:rPr>
        <w:br/>
      </w:r>
      <w:r>
        <w:rPr>
          <w:rFonts w:hint="eastAsia"/>
        </w:rPr>
        <w:t>　　图表 31、2020-2025年山东方明化工股份有限公司经营情况分析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32、2020-2025年山东洪业化工集团股份有限公司经营情况分析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33、2020-2025年岳阳昌德化工实业有限公司经营情况分析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图表 34、2020-2025年广东光华化学厂有限公司经营情况分析</w:t>
      </w:r>
      <w:r>
        <w:rPr>
          <w:rFonts w:hint="eastAsia"/>
        </w:rPr>
        <w:br/>
      </w:r>
      <w:r>
        <w:rPr>
          <w:rFonts w:hint="eastAsia"/>
        </w:rPr>
        <w:t>　　图表 35、2025年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各地区对比销售分析</w:t>
      </w:r>
      <w:r>
        <w:rPr>
          <w:rFonts w:hint="eastAsia"/>
        </w:rPr>
        <w:br/>
      </w:r>
      <w:r>
        <w:rPr>
          <w:rFonts w:hint="eastAsia"/>
        </w:rPr>
        <w:t>　　图表 36、华东地区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“规格”销售分析</w:t>
      </w:r>
      <w:r>
        <w:rPr>
          <w:rFonts w:hint="eastAsia"/>
        </w:rPr>
        <w:br/>
      </w:r>
      <w:r>
        <w:rPr>
          <w:rFonts w:hint="eastAsia"/>
        </w:rPr>
        <w:t>　　图表 37、华东地区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CR5与CR10厂家市场销售份额</w:t>
      </w:r>
      <w:r>
        <w:rPr>
          <w:rFonts w:hint="eastAsia"/>
        </w:rPr>
        <w:br/>
      </w:r>
      <w:r>
        <w:rPr>
          <w:rFonts w:hint="eastAsia"/>
        </w:rPr>
        <w:t>　　图表 38、华北地区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“规格”销售分析</w:t>
      </w:r>
      <w:r>
        <w:rPr>
          <w:rFonts w:hint="eastAsia"/>
        </w:rPr>
        <w:br/>
      </w:r>
      <w:r>
        <w:rPr>
          <w:rFonts w:hint="eastAsia"/>
        </w:rPr>
        <w:t>　　图表 39、华北地区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rFonts w:hint="eastAsia"/>
        </w:rPr>
        <w:t>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8354b2c6040d6" w:history="1">
        <w:r>
          <w:rPr>
            <w:rStyle w:val="Hyperlink"/>
          </w:rPr>
          <w:t>2025-2031年中国环己醇行业研究分析及市场前景预测报告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8354b2c6040d6" w:history="1">
        <w:r>
          <w:rPr>
            <w:rStyle w:val="Hyperlink"/>
          </w:rPr>
          <w:t>https://www.20087.com/M_ShiYouHuaGong/28/HuanJiChunHangYeQianJingFenXi.html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d41fe573a4005" w:history="1">
      <w:r>
        <w:rPr>
          <w:rStyle w:val="Hyperlink"/>
        </w:rPr>
        <w:t>2025-2031年中国环己醇行业研究分析及市场前景预测报告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HuanJiChunHangYeQianJingFenXi.html" TargetMode="External" Id="Ra8c8354b2c6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HuanJiChunHangYeQianJingFenXi.html" TargetMode="External" Id="R016d41fe573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2025-02-05T05:41:00Z</dcterms:created>
  <dcterms:modified xsi:type="dcterms:W3CDTF">2025-02-05T06:41:00Z</dcterms:modified>
  <dc:subject>2025-2031年中国环己醇行业研究分析及市场前景预测报告</dc:subject>
  <dc:title>2025-2031年中国环己醇行业研究分析及市场前景预测报告</dc:title>
  <cp:keywords>2025-2031年中国环己醇行业研究分析及市场前景预测报告</cp:keywords>
  <dc:description>2025-2031年中国环己醇行业研究分析及市场前景预测报告</dc:description>
</cp:coreProperties>
</file>