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5f264ebc4628" w:history="1">
              <w:r>
                <w:rPr>
                  <w:rStyle w:val="Hyperlink"/>
                </w:rPr>
                <w:t>2024-2030年石油和天然气市场现状调研分析及发展前景报告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5f264ebc4628" w:history="1">
              <w:r>
                <w:rPr>
                  <w:rStyle w:val="Hyperlink"/>
                </w:rPr>
                <w:t>2024-2030年石油和天然气市场现状调研分析及发展前景报告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95f264ebc4628" w:history="1">
                <w:r>
                  <w:rPr>
                    <w:rStyle w:val="Hyperlink"/>
                  </w:rPr>
                  <w:t>https://www.20087.com/8/A2/ShiYouHeTianRanQiShiChangDiaoChaBaoGao.html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行业在全球能源供应中占据核心地位，尽管面临来自可再生能源的竞争，但仍是许多国家经济发展和能源安全的基础。近年来，页岩油气革命、深海勘探技术和提高采收率技术的进步，为行业带来了新的增长点。然而，气候变化政策和能源转型的压力也迫使行业寻求更清洁、更高效的生产方式。</w:t>
      </w:r>
      <w:r>
        <w:rPr>
          <w:rFonts w:hint="eastAsia"/>
        </w:rPr>
        <w:br/>
      </w:r>
      <w:r>
        <w:rPr>
          <w:rFonts w:hint="eastAsia"/>
        </w:rPr>
        <w:t>　　石油和天然气行业将经历深刻的转型，以适应全球脱碳和可持续发展的大趋势。这将包括对现有资产的优化，减少温室气体排放，以及投资低碳技术，如碳捕获和存储（CCS）、氢能源和生物燃料。同时，行业将进一步整合数字技术，如人工智能和大数据，以提高运营效率和勘探成功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“十一五”石油和天然气行业发展基本情况</w:t>
      </w:r>
      <w:r>
        <w:rPr>
          <w:rFonts w:hint="eastAsia"/>
        </w:rPr>
        <w:br/>
      </w:r>
      <w:r>
        <w:rPr>
          <w:rFonts w:hint="eastAsia"/>
        </w:rPr>
        <w:t>　　1.1 石油和天然气行业基本特征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全球石油和天然气行业发展概况</w:t>
      </w:r>
      <w:r>
        <w:rPr>
          <w:rFonts w:hint="eastAsia"/>
        </w:rPr>
        <w:br/>
      </w:r>
      <w:r>
        <w:rPr>
          <w:rFonts w:hint="eastAsia"/>
        </w:rPr>
        <w:t>　　　　1.2.1 2024年全球石油和天然气资源分析</w:t>
      </w:r>
      <w:r>
        <w:rPr>
          <w:rFonts w:hint="eastAsia"/>
        </w:rPr>
        <w:br/>
      </w:r>
      <w:r>
        <w:rPr>
          <w:rFonts w:hint="eastAsia"/>
        </w:rPr>
        <w:t>　　　　1.2.2 2024年全球石油生产及消费分析</w:t>
      </w:r>
      <w:r>
        <w:rPr>
          <w:rFonts w:hint="eastAsia"/>
        </w:rPr>
        <w:br/>
      </w:r>
      <w:r>
        <w:rPr>
          <w:rFonts w:hint="eastAsia"/>
        </w:rPr>
        <w:t>　　　　1.2.3 2024年全球天然气生产及消费分析</w:t>
      </w:r>
      <w:r>
        <w:rPr>
          <w:rFonts w:hint="eastAsia"/>
        </w:rPr>
        <w:br/>
      </w:r>
      <w:r>
        <w:rPr>
          <w:rFonts w:hint="eastAsia"/>
        </w:rPr>
        <w:t>　　1.3 “十一五”石油和天然气行业发展回顾</w:t>
      </w:r>
      <w:r>
        <w:rPr>
          <w:rFonts w:hint="eastAsia"/>
        </w:rPr>
        <w:br/>
      </w:r>
      <w:r>
        <w:rPr>
          <w:rFonts w:hint="eastAsia"/>
        </w:rPr>
        <w:t>　　　　1.3.1 “十一五”期间石油和天然气行业发展概述</w:t>
      </w:r>
      <w:r>
        <w:rPr>
          <w:rFonts w:hint="eastAsia"/>
        </w:rPr>
        <w:br/>
      </w:r>
      <w:r>
        <w:rPr>
          <w:rFonts w:hint="eastAsia"/>
        </w:rPr>
        <w:t>　　　　1.3.2 “十一五”期间石油和天然气行业发展成就</w:t>
      </w:r>
      <w:r>
        <w:rPr>
          <w:rFonts w:hint="eastAsia"/>
        </w:rPr>
        <w:br/>
      </w:r>
      <w:r>
        <w:rPr>
          <w:rFonts w:hint="eastAsia"/>
        </w:rPr>
        <w:t>　　　　1.3.3 “十一五”期间石油和天然气行业发展存在的问题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“十一五”中国石油和天然气行业发展环境分析</w:t>
      </w:r>
      <w:r>
        <w:rPr>
          <w:rFonts w:hint="eastAsia"/>
        </w:rPr>
        <w:br/>
      </w:r>
      <w:r>
        <w:rPr>
          <w:rFonts w:hint="eastAsia"/>
        </w:rPr>
        <w:t>　　2.1 “十一五”期间中国宏观经济环境分析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“十一五”期间中国gdp增长情况分析</w:t>
      </w:r>
      <w:r>
        <w:rPr>
          <w:rFonts w:hint="eastAsia"/>
        </w:rPr>
        <w:br/>
      </w:r>
      <w:r>
        <w:rPr>
          <w:rFonts w:hint="eastAsia"/>
        </w:rPr>
        <w:t>　　　　2.1.2 “十一五”期间中国工业发展形势分析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“十一五”期间中国居民收入与消费情况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2.1.4 2024年前国民经济发展总体情况分析</w:t>
      </w:r>
      <w:r>
        <w:rPr>
          <w:rFonts w:hint="eastAsia"/>
        </w:rPr>
        <w:br/>
      </w:r>
      <w:r>
        <w:rPr>
          <w:rFonts w:hint="eastAsia"/>
        </w:rPr>
        <w:t>　　2.2 “十一五”期间中国石油和天然气产业政策环境</w:t>
      </w:r>
      <w:r>
        <w:rPr>
          <w:rFonts w:hint="eastAsia"/>
        </w:rPr>
        <w:br/>
      </w:r>
      <w:r>
        <w:rPr>
          <w:rFonts w:hint="eastAsia"/>
        </w:rPr>
        <w:t>　　　　2.2.1 石油和天然气行业相关政策分析</w:t>
      </w:r>
      <w:r>
        <w:rPr>
          <w:rFonts w:hint="eastAsia"/>
        </w:rPr>
        <w:br/>
      </w:r>
      <w:r>
        <w:rPr>
          <w:rFonts w:hint="eastAsia"/>
        </w:rPr>
        <w:t>　　　　2.2.2 石油和天然气产品相关标准情况</w:t>
      </w:r>
      <w:r>
        <w:rPr>
          <w:rFonts w:hint="eastAsia"/>
        </w:rPr>
        <w:br/>
      </w:r>
      <w:r>
        <w:rPr>
          <w:rFonts w:hint="eastAsia"/>
        </w:rPr>
        <w:t>　　2.3 “十一五”期间中国石油和天然气行业社会环境分析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能源结构分析</w:t>
      </w:r>
      <w:r>
        <w:rPr>
          <w:rFonts w:hint="eastAsia"/>
        </w:rPr>
        <w:br/>
      </w:r>
      <w:r>
        <w:rPr>
          <w:rFonts w:hint="eastAsia"/>
        </w:rPr>
        <w:t>　　　　2.3.3 资源生态环境</w:t>
      </w:r>
      <w:r>
        <w:rPr>
          <w:rFonts w:hint="eastAsia"/>
        </w:rPr>
        <w:br/>
      </w:r>
      <w:r>
        <w:rPr>
          <w:rFonts w:hint="eastAsia"/>
        </w:rPr>
        <w:t>　　　　2.3.4 文化环境分析</w:t>
      </w:r>
      <w:r>
        <w:rPr>
          <w:rFonts w:hint="eastAsia"/>
        </w:rPr>
        <w:br/>
      </w:r>
      <w:r>
        <w:rPr>
          <w:rFonts w:hint="eastAsia"/>
        </w:rPr>
        <w:t>　　2.4 “十一五”期间中国石油和天然气行业技术环境分析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“十一五”期间中国石油和天然气行业经济运行状况分析</w:t>
      </w:r>
      <w:r>
        <w:rPr>
          <w:rFonts w:hint="eastAsia"/>
        </w:rPr>
        <w:br/>
      </w:r>
      <w:r>
        <w:rPr>
          <w:rFonts w:hint="eastAsia"/>
        </w:rPr>
        <w:t>　　3.1 “十一五”中国石油和天然气行业发展分析</w:t>
      </w:r>
      <w:r>
        <w:rPr>
          <w:rFonts w:hint="eastAsia"/>
        </w:rPr>
        <w:br/>
      </w:r>
      <w:r>
        <w:rPr>
          <w:rFonts w:hint="eastAsia"/>
        </w:rPr>
        <w:t>　　　　3.1.1 2024年中国石油和天然气行业主要经济指标概述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“十一五”期间中国石油和天然气行业总体运行情况</w:t>
      </w:r>
      <w:r>
        <w:rPr>
          <w:rFonts w:hint="eastAsia"/>
        </w:rPr>
        <w:br/>
      </w:r>
      <w:r>
        <w:rPr>
          <w:rFonts w:hint="eastAsia"/>
        </w:rPr>
        <w:t>　　　　3.2.1 “十一五”期间中国石油和天然气行业企业数量统计</w:t>
      </w:r>
      <w:r>
        <w:rPr>
          <w:rFonts w:hint="eastAsia"/>
        </w:rPr>
        <w:br/>
      </w:r>
      <w:r>
        <w:rPr>
          <w:rFonts w:hint="eastAsia"/>
        </w:rPr>
        <w:t>　　　　3.2.2 “十一五”期间中国石油和天然气行业从业人员统计</w:t>
      </w:r>
      <w:r>
        <w:rPr>
          <w:rFonts w:hint="eastAsia"/>
        </w:rPr>
        <w:br/>
      </w:r>
      <w:r>
        <w:rPr>
          <w:rFonts w:hint="eastAsia"/>
        </w:rPr>
        <w:t>　　　　3.2.3 “十一五”期间中国石油和天然气行业销售收入分析</w:t>
      </w:r>
      <w:r>
        <w:rPr>
          <w:rFonts w:hint="eastAsia"/>
        </w:rPr>
        <w:br/>
      </w:r>
      <w:r>
        <w:rPr>
          <w:rFonts w:hint="eastAsia"/>
        </w:rPr>
        <w:t>　　　　3.2.4 “十一五”期间中国石油和天然气行业利润总额分析</w:t>
      </w:r>
      <w:r>
        <w:rPr>
          <w:rFonts w:hint="eastAsia"/>
        </w:rPr>
        <w:br/>
      </w:r>
      <w:r>
        <w:rPr>
          <w:rFonts w:hint="eastAsia"/>
        </w:rPr>
        <w:t>　　　　3.2.5 “十一五”期间中国石油和天然气行业亏损情况分析</w:t>
      </w:r>
      <w:r>
        <w:rPr>
          <w:rFonts w:hint="eastAsia"/>
        </w:rPr>
        <w:br/>
      </w:r>
      <w:r>
        <w:rPr>
          <w:rFonts w:hint="eastAsia"/>
        </w:rPr>
        <w:t>　　3.3 “十一五”期间中国石油和天然气行业资产负债结构分析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“十一五”期间中国石油和天然气行业应收账款分析</w:t>
      </w:r>
      <w:r>
        <w:rPr>
          <w:rFonts w:hint="eastAsia"/>
        </w:rPr>
        <w:br/>
      </w:r>
      <w:r>
        <w:rPr>
          <w:rFonts w:hint="eastAsia"/>
        </w:rPr>
        <w:t>　　　　3.3.2 “十一五”期间中国石油和天然气行业流动资产状况</w:t>
      </w:r>
      <w:r>
        <w:rPr>
          <w:rFonts w:hint="eastAsia"/>
        </w:rPr>
        <w:br/>
      </w:r>
      <w:r>
        <w:rPr>
          <w:rFonts w:hint="eastAsia"/>
        </w:rPr>
        <w:t>　　　　3.3.3 “十一五”期间中国石油和天然气行业负债总额分析</w:t>
      </w:r>
      <w:r>
        <w:rPr>
          <w:rFonts w:hint="eastAsia"/>
        </w:rPr>
        <w:br/>
      </w:r>
      <w:r>
        <w:rPr>
          <w:rFonts w:hint="eastAsia"/>
        </w:rPr>
        <w:t>　　3.4 “十一五”期间中国石油和天然气行业经营效益分析</w:t>
      </w:r>
      <w:r>
        <w:rPr>
          <w:rFonts w:hint="eastAsia"/>
        </w:rPr>
        <w:br/>
      </w:r>
      <w:r>
        <w:rPr>
          <w:rFonts w:hint="eastAsia"/>
        </w:rPr>
        <w:t>　　　　3.4.1 “十一五”期间中国石油和天然气行业盈利能力分析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3.4.2 “十一五”期间中国石油和天然气行业偿债能力分析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　　3.4.3 “十一五”期间中国石油和天然气行业营运能力分析</w:t>
      </w:r>
      <w:r>
        <w:rPr>
          <w:rFonts w:hint="eastAsia"/>
        </w:rPr>
        <w:br/>
      </w:r>
      <w:r>
        <w:rPr>
          <w:rFonts w:hint="eastAsia"/>
        </w:rPr>
        <w:t>　　3.5 “十一五”期间中国石油和天然气行业投资状况分析</w:t>
      </w:r>
      <w:r>
        <w:rPr>
          <w:rFonts w:hint="eastAsia"/>
        </w:rPr>
        <w:br/>
      </w:r>
      <w:r>
        <w:rPr>
          <w:rFonts w:hint="eastAsia"/>
        </w:rPr>
        <w:t>　　　　3.5.1 “十一五”期间中国石油和天然气行业资产增长分析</w:t>
      </w:r>
      <w:r>
        <w:rPr>
          <w:rFonts w:hint="eastAsia"/>
        </w:rPr>
        <w:br/>
      </w:r>
      <w:r>
        <w:rPr>
          <w:rFonts w:hint="eastAsia"/>
        </w:rPr>
        <w:t>　　　　3.5.2 “十一五”期间中国石油和天然气行业资产区域分布</w:t>
      </w:r>
      <w:r>
        <w:rPr>
          <w:rFonts w:hint="eastAsia"/>
        </w:rPr>
        <w:br/>
      </w:r>
      <w:r>
        <w:rPr>
          <w:rFonts w:hint="eastAsia"/>
        </w:rPr>
        <w:t>　　　　3.5.3 “十一五”期间中国石油和天然气主要省区投资增速</w:t>
      </w:r>
      <w:r>
        <w:rPr>
          <w:rFonts w:hint="eastAsia"/>
        </w:rPr>
        <w:br/>
      </w:r>
      <w:r>
        <w:rPr>
          <w:rFonts w:hint="eastAsia"/>
        </w:rPr>
        <w:t>　　3.6 “十一五”期间中国石油和天然气行业成本费用结构分析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“十一五”期间年中国石油和天然气行业销售成本分析</w:t>
      </w:r>
      <w:r>
        <w:rPr>
          <w:rFonts w:hint="eastAsia"/>
        </w:rPr>
        <w:br/>
      </w:r>
      <w:r>
        <w:rPr>
          <w:rFonts w:hint="eastAsia"/>
        </w:rPr>
        <w:t>　　　　3.6.2 “十一五”期间中国石油和天然气行业销售费用分析</w:t>
      </w:r>
      <w:r>
        <w:rPr>
          <w:rFonts w:hint="eastAsia"/>
        </w:rPr>
        <w:br/>
      </w:r>
      <w:r>
        <w:rPr>
          <w:rFonts w:hint="eastAsia"/>
        </w:rPr>
        <w:t>　　　　3.6.3 “十一五”期间中国石油和天然气行业管理费用统计</w:t>
      </w:r>
      <w:r>
        <w:rPr>
          <w:rFonts w:hint="eastAsia"/>
        </w:rPr>
        <w:br/>
      </w:r>
      <w:r>
        <w:rPr>
          <w:rFonts w:hint="eastAsia"/>
        </w:rPr>
        <w:t>　　　　3.6.4 “十一五”期间中国石油和天然气行业财务费用统计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“十一五”期间中国石油和天然气行业区域发展格局分析</w:t>
      </w:r>
      <w:r>
        <w:rPr>
          <w:rFonts w:hint="eastAsia"/>
        </w:rPr>
        <w:br/>
      </w:r>
      <w:r>
        <w:rPr>
          <w:rFonts w:hint="eastAsia"/>
        </w:rPr>
        <w:t>　　4.1 “十一五”华北地区石油和天然气行业运行情况分析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4.1.1 华北地区石油和天然气行业主要经济指标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4.1.2 华北地区石油和天然气行业经营能力分析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4.1.3 华北地区石油和天然气行业盈利能力分析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4.1.4 华北地区石油和天然气行业偿债能力分析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4.2 “十一五”东北地区石油和天然气行业运行情况分析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4.2.1 东北地区石油和天然气行业主要经济指标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4.2.2 东北地区石油和天然气行业经营能力分析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4.2.3 东北地区石油和天然气行业盈利能力分析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4.2.4 东北地区石油和天然气行业偿债能力分析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4.3 “十一五”华东地区石油和天然气行业运行情况分析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4.3.1 华东地区石油和天然气行业主要经济指标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4.3.2 华东地区石油和天然气行业经营能力分析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4.3.3 华东地区石油和天然气行业盈利能力分析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4.3.4 华东地区石油和天然气行业偿债能力分析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4.4 “十一五”华中地区石油和天然气行业运行情况分析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4.4.1 华中地区石油和天然气行业主要经济指标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4.4.2 华中地区石油和天然气行业经营能力分析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4.4.3 华中地区石油和天然气行业盈利能力分析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4.4.4 华中地区石油和天然气行业偿债能力分析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4.5 “十一五”华南地区石油和天然气行业运行情况分析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4.5.1 华南地区石油和天然气行业主要经济指标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4.5.2 华南地区石油和天然气行业经营能力分析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4.5.3 华南地区石油和天然气行业盈利能力分析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4.5.4 华南地区石油和天然气行业偿债能力分析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4.6 “十一五”西南地区石油和天然气行业运行情况分析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4.6.1 西南地区石油和天然气行业主要经济指标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4.6.2 西南地区石油和天然气行业经营能力分析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4.6.3 西南地区石油和天然气行业盈利能力分析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4.6.4 西南地区石油和天然气行业偿债能力分析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4.7 “十一五”西北地区石油和天然气行业运行情况分析</w:t>
      </w:r>
      <w:r>
        <w:rPr>
          <w:rFonts w:hint="eastAsia"/>
        </w:rPr>
        <w:br/>
      </w:r>
      <w:r>
        <w:rPr>
          <w:rFonts w:hint="eastAsia"/>
        </w:rPr>
        <w:t>　　　　4.7.1 西北地区石油和天然气行业主要经济指标</w:t>
      </w:r>
      <w:r>
        <w:rPr>
          <w:rFonts w:hint="eastAsia"/>
        </w:rPr>
        <w:br/>
      </w:r>
      <w:r>
        <w:rPr>
          <w:rFonts w:hint="eastAsia"/>
        </w:rPr>
        <w:t>　　　　4.7.2 西北地区石油和天然气行业经营能力分析</w:t>
      </w:r>
      <w:r>
        <w:rPr>
          <w:rFonts w:hint="eastAsia"/>
        </w:rPr>
        <w:br/>
      </w:r>
      <w:r>
        <w:rPr>
          <w:rFonts w:hint="eastAsia"/>
        </w:rPr>
        <w:t>　　　　4.7.3 西北地区石油和天然气行业盈利能力分析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4.7.4 西北地区石油和天然气行业偿债能力分析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“十一五”期间中国石油和天然气市场竞争状况分析</w:t>
      </w:r>
      <w:r>
        <w:rPr>
          <w:rFonts w:hint="eastAsia"/>
        </w:rPr>
        <w:br/>
      </w:r>
      <w:r>
        <w:rPr>
          <w:rFonts w:hint="eastAsia"/>
        </w:rPr>
        <w:t>　　5.1 “十一五”期间中国石油和天然气市场竞争态势分析</w:t>
      </w:r>
      <w:r>
        <w:rPr>
          <w:rFonts w:hint="eastAsia"/>
        </w:rPr>
        <w:br/>
      </w:r>
      <w:r>
        <w:rPr>
          <w:rFonts w:hint="eastAsia"/>
        </w:rPr>
        <w:t>　　5.2 “十一五”期间中国石油和天然气市场集中度分析</w:t>
      </w:r>
      <w:r>
        <w:rPr>
          <w:rFonts w:hint="eastAsia"/>
        </w:rPr>
        <w:br/>
      </w:r>
      <w:r>
        <w:rPr>
          <w:rFonts w:hint="eastAsia"/>
        </w:rPr>
        <w:t>　　　　5.2.1 石油和天然气行业集中度分析</w:t>
      </w:r>
      <w:r>
        <w:rPr>
          <w:rFonts w:hint="eastAsia"/>
        </w:rPr>
        <w:br/>
      </w:r>
      <w:r>
        <w:rPr>
          <w:rFonts w:hint="eastAsia"/>
        </w:rPr>
        <w:t>　　　　5.2.2 石油和天然气区域集中度分析</w:t>
      </w:r>
      <w:r>
        <w:rPr>
          <w:rFonts w:hint="eastAsia"/>
        </w:rPr>
        <w:br/>
      </w:r>
      <w:r>
        <w:rPr>
          <w:rFonts w:hint="eastAsia"/>
        </w:rPr>
        <w:t>　　　　5.2.3 石油和天然气企业集中度分析</w:t>
      </w:r>
      <w:r>
        <w:rPr>
          <w:rFonts w:hint="eastAsia"/>
        </w:rPr>
        <w:br/>
      </w:r>
      <w:r>
        <w:rPr>
          <w:rFonts w:hint="eastAsia"/>
        </w:rPr>
        <w:t>　　5.3 “十一五”期间中国石油和天然气市场竞争策略分析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“十一五”期间中国石油和天然气行业领先企业研究</w:t>
      </w:r>
      <w:r>
        <w:rPr>
          <w:rFonts w:hint="eastAsia"/>
        </w:rPr>
        <w:br/>
      </w:r>
      <w:r>
        <w:rPr>
          <w:rFonts w:hint="eastAsia"/>
        </w:rPr>
        <w:t>　　6.1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企业产品及业务情况</w:t>
      </w:r>
      <w:r>
        <w:rPr>
          <w:rFonts w:hint="eastAsia"/>
        </w:rPr>
        <w:br/>
      </w:r>
      <w:r>
        <w:rPr>
          <w:rFonts w:hint="eastAsia"/>
        </w:rPr>
        <w:t>　　　　6.1.3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企业未来发展展望</w:t>
      </w:r>
      <w:r>
        <w:rPr>
          <w:rFonts w:hint="eastAsia"/>
        </w:rPr>
        <w:br/>
      </w:r>
      <w:r>
        <w:rPr>
          <w:rFonts w:hint="eastAsia"/>
        </w:rPr>
        <w:t>　　6.2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企业产品及业务情况</w:t>
      </w:r>
      <w:r>
        <w:rPr>
          <w:rFonts w:hint="eastAsia"/>
        </w:rPr>
        <w:br/>
      </w:r>
      <w:r>
        <w:rPr>
          <w:rFonts w:hint="eastAsia"/>
        </w:rPr>
        <w:t>　　　　6.2.3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企业未来发展计划</w:t>
      </w:r>
      <w:r>
        <w:rPr>
          <w:rFonts w:hint="eastAsia"/>
        </w:rPr>
        <w:br/>
      </w:r>
      <w:r>
        <w:rPr>
          <w:rFonts w:hint="eastAsia"/>
        </w:rPr>
        <w:t>　　6.3 中国海洋石油总公司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企业产品及业务情况</w:t>
      </w:r>
      <w:r>
        <w:rPr>
          <w:rFonts w:hint="eastAsia"/>
        </w:rPr>
        <w:br/>
      </w:r>
      <w:r>
        <w:rPr>
          <w:rFonts w:hint="eastAsia"/>
        </w:rPr>
        <w:t>　　　　6.3.3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企业未来发展展望</w:t>
      </w:r>
      <w:r>
        <w:rPr>
          <w:rFonts w:hint="eastAsia"/>
        </w:rPr>
        <w:br/>
      </w:r>
      <w:r>
        <w:rPr>
          <w:rFonts w:hint="eastAsia"/>
        </w:rPr>
        <w:t>　　6.4 中国燃气控股有限公司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企业产品及业务情况</w:t>
      </w:r>
      <w:r>
        <w:rPr>
          <w:rFonts w:hint="eastAsia"/>
        </w:rPr>
        <w:br/>
      </w:r>
      <w:r>
        <w:rPr>
          <w:rFonts w:hint="eastAsia"/>
        </w:rPr>
        <w:t>　　　　6.4.3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企业未来发展展望</w:t>
      </w:r>
      <w:r>
        <w:rPr>
          <w:rFonts w:hint="eastAsia"/>
        </w:rPr>
        <w:br/>
      </w:r>
      <w:r>
        <w:rPr>
          <w:rFonts w:hint="eastAsia"/>
        </w:rPr>
        <w:t>　　6.5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企业产品及业务情况</w:t>
      </w:r>
      <w:r>
        <w:rPr>
          <w:rFonts w:hint="eastAsia"/>
        </w:rPr>
        <w:br/>
      </w:r>
      <w:r>
        <w:rPr>
          <w:rFonts w:hint="eastAsia"/>
        </w:rPr>
        <w:t>　　　　6.5.3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2024年企业经营计划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“十四五”期间中国石油和天然气行业发展前景分析</w:t>
      </w:r>
      <w:r>
        <w:rPr>
          <w:rFonts w:hint="eastAsia"/>
        </w:rPr>
        <w:br/>
      </w:r>
      <w:r>
        <w:rPr>
          <w:rFonts w:hint="eastAsia"/>
        </w:rPr>
        <w:t>　　7.1 “十四五”期间中国石油和天然气行业发展前景分析</w:t>
      </w:r>
      <w:r>
        <w:rPr>
          <w:rFonts w:hint="eastAsia"/>
        </w:rPr>
        <w:br/>
      </w:r>
      <w:r>
        <w:rPr>
          <w:rFonts w:hint="eastAsia"/>
        </w:rPr>
        <w:t>　　　　7.1.1 “十四五”期间中国经济总体发展状况分析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7.1.2 “十四五”期间石油和天然气行业影响因素分析</w:t>
      </w:r>
      <w:r>
        <w:rPr>
          <w:rFonts w:hint="eastAsia"/>
        </w:rPr>
        <w:br/>
      </w:r>
      <w:r>
        <w:rPr>
          <w:rFonts w:hint="eastAsia"/>
        </w:rPr>
        <w:t>　　　　7.1.3 “十四五”期间中国石油和天然气市场前景分析</w:t>
      </w:r>
      <w:r>
        <w:rPr>
          <w:rFonts w:hint="eastAsia"/>
        </w:rPr>
        <w:br/>
      </w:r>
      <w:r>
        <w:rPr>
          <w:rFonts w:hint="eastAsia"/>
        </w:rPr>
        <w:t>　　7.2 “十四五”期间中国石油和天然气行业预测分析</w:t>
      </w:r>
      <w:r>
        <w:rPr>
          <w:rFonts w:hint="eastAsia"/>
        </w:rPr>
        <w:br/>
      </w:r>
      <w:r>
        <w:rPr>
          <w:rFonts w:hint="eastAsia"/>
        </w:rPr>
        <w:t>　　　　7.2.1 “十四五”期间中国石油和天然气需求形势预测分析</w:t>
      </w:r>
      <w:r>
        <w:rPr>
          <w:rFonts w:hint="eastAsia"/>
        </w:rPr>
        <w:br/>
      </w:r>
      <w:r>
        <w:rPr>
          <w:rFonts w:hint="eastAsia"/>
        </w:rPr>
        <w:t>　　　　7.2.2 “十四五”期间中国石油和天然气市场规模预测分析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“十四五”期间中国石油和天然气投资前景与策略分析</w:t>
      </w:r>
      <w:r>
        <w:rPr>
          <w:rFonts w:hint="eastAsia"/>
        </w:rPr>
        <w:br/>
      </w:r>
      <w:r>
        <w:rPr>
          <w:rFonts w:hint="eastAsia"/>
        </w:rPr>
        <w:t>　　8.1 “十四五”期间中国石油和天然气投资潜力分析</w:t>
      </w:r>
      <w:r>
        <w:rPr>
          <w:rFonts w:hint="eastAsia"/>
        </w:rPr>
        <w:br/>
      </w:r>
      <w:r>
        <w:rPr>
          <w:rFonts w:hint="eastAsia"/>
        </w:rPr>
        <w:t>　　　　8.1.1 石油和天然气行业投资吸引力</w:t>
      </w:r>
      <w:r>
        <w:rPr>
          <w:rFonts w:hint="eastAsia"/>
        </w:rPr>
        <w:br/>
      </w:r>
      <w:r>
        <w:rPr>
          <w:rFonts w:hint="eastAsia"/>
        </w:rPr>
        <w:t>　　　　8.1.2 石油和天然气行业投资机会分析</w:t>
      </w:r>
      <w:r>
        <w:rPr>
          <w:rFonts w:hint="eastAsia"/>
        </w:rPr>
        <w:br/>
      </w:r>
      <w:r>
        <w:rPr>
          <w:rFonts w:hint="eastAsia"/>
        </w:rPr>
        <w:t>　　　　8.1.3 石油和天然气区域投资潜力分析</w:t>
      </w:r>
      <w:r>
        <w:rPr>
          <w:rFonts w:hint="eastAsia"/>
        </w:rPr>
        <w:br/>
      </w:r>
      <w:r>
        <w:rPr>
          <w:rFonts w:hint="eastAsia"/>
        </w:rPr>
        <w:t>　　8.2 “十四五”期间中国石油和天然气投资风险分析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油气资源风险</w:t>
      </w:r>
      <w:r>
        <w:rPr>
          <w:rFonts w:hint="eastAsia"/>
        </w:rPr>
        <w:br/>
      </w:r>
      <w:r>
        <w:rPr>
          <w:rFonts w:hint="eastAsia"/>
        </w:rPr>
        <w:t>　　　　8.2.5 替代品的风险</w:t>
      </w:r>
      <w:r>
        <w:rPr>
          <w:rFonts w:hint="eastAsia"/>
        </w:rPr>
        <w:br/>
      </w:r>
      <w:r>
        <w:rPr>
          <w:rFonts w:hint="eastAsia"/>
        </w:rPr>
        <w:t>　　　　8.2.6 环保及安全风险</w:t>
      </w:r>
      <w:r>
        <w:rPr>
          <w:rFonts w:hint="eastAsia"/>
        </w:rPr>
        <w:br/>
      </w:r>
      <w:r>
        <w:rPr>
          <w:rFonts w:hint="eastAsia"/>
        </w:rPr>
        <w:t>　　8.3 “十四五”期间中国石油和天然气投资策略分析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中智林-－石油和天然气企业制定“十四五”发展战略研究分析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9.1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企业强做大做的需要</w:t>
      </w:r>
      <w:r>
        <w:rPr>
          <w:rFonts w:hint="eastAsia"/>
        </w:rPr>
        <w:br/>
      </w:r>
      <w:r>
        <w:rPr>
          <w:rFonts w:hint="eastAsia"/>
        </w:rPr>
        <w:t>　　　　9.1.3 济研：企业可持续发展需要</w:t>
      </w:r>
      <w:r>
        <w:rPr>
          <w:rFonts w:hint="eastAsia"/>
        </w:rPr>
        <w:br/>
      </w:r>
      <w:r>
        <w:rPr>
          <w:rFonts w:hint="eastAsia"/>
        </w:rPr>
        <w:t>　　9.2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9.2.1 科学性</w:t>
      </w:r>
      <w:r>
        <w:rPr>
          <w:rFonts w:hint="eastAsia"/>
        </w:rPr>
        <w:br/>
      </w:r>
      <w:r>
        <w:rPr>
          <w:rFonts w:hint="eastAsia"/>
        </w:rPr>
        <w:t>　　　　9.2.2 实践性</w:t>
      </w:r>
      <w:r>
        <w:rPr>
          <w:rFonts w:hint="eastAsia"/>
        </w:rPr>
        <w:br/>
      </w:r>
      <w:r>
        <w:rPr>
          <w:rFonts w:hint="eastAsia"/>
        </w:rPr>
        <w:t>　　　　9.2.3 性</w:t>
      </w:r>
      <w:r>
        <w:rPr>
          <w:rFonts w:hint="eastAsia"/>
        </w:rPr>
        <w:br/>
      </w:r>
      <w:r>
        <w:rPr>
          <w:rFonts w:hint="eastAsia"/>
        </w:rPr>
        <w:t>　　　　9.2.4 创新性</w:t>
      </w:r>
      <w:r>
        <w:rPr>
          <w:rFonts w:hint="eastAsia"/>
        </w:rPr>
        <w:br/>
      </w:r>
      <w:r>
        <w:rPr>
          <w:rFonts w:hint="eastAsia"/>
        </w:rPr>
        <w:t>　　　　9.2.5 全面性</w:t>
      </w:r>
      <w:r>
        <w:rPr>
          <w:rFonts w:hint="eastAsia"/>
        </w:rPr>
        <w:br/>
      </w:r>
      <w:r>
        <w:rPr>
          <w:rFonts w:hint="eastAsia"/>
        </w:rPr>
        <w:t>　　　　9.2.6 动态性</w:t>
      </w:r>
      <w:r>
        <w:rPr>
          <w:rFonts w:hint="eastAsia"/>
        </w:rPr>
        <w:br/>
      </w:r>
      <w:r>
        <w:rPr>
          <w:rFonts w:hint="eastAsia"/>
        </w:rPr>
        <w:t>　　9.3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9.3.1 国家产业政策</w:t>
      </w:r>
      <w:r>
        <w:rPr>
          <w:rFonts w:hint="eastAsia"/>
        </w:rPr>
        <w:br/>
      </w:r>
      <w:r>
        <w:rPr>
          <w:rFonts w:hint="eastAsia"/>
        </w:rPr>
        <w:t>　　　　9.3.2 行业发展规律</w:t>
      </w:r>
      <w:r>
        <w:rPr>
          <w:rFonts w:hint="eastAsia"/>
        </w:rPr>
        <w:br/>
      </w:r>
      <w:r>
        <w:rPr>
          <w:rFonts w:hint="eastAsia"/>
        </w:rPr>
        <w:t>　　　　9.3.3 企业资源与能力</w:t>
      </w:r>
      <w:r>
        <w:rPr>
          <w:rFonts w:hint="eastAsia"/>
        </w:rPr>
        <w:br/>
      </w:r>
      <w:r>
        <w:rPr>
          <w:rFonts w:hint="eastAsia"/>
        </w:rPr>
        <w:t>　　　　9.3.4 可预期的战略定位</w:t>
      </w:r>
      <w:r>
        <w:rPr>
          <w:rFonts w:hint="eastAsia"/>
        </w:rPr>
        <w:br/>
      </w:r>
      <w:r>
        <w:rPr>
          <w:rFonts w:hint="eastAsia"/>
        </w:rPr>
        <w:t>　　9.4 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9.4.1 pest分析</w:t>
      </w:r>
      <w:r>
        <w:rPr>
          <w:rFonts w:hint="eastAsia"/>
        </w:rPr>
        <w:br/>
      </w:r>
      <w:r>
        <w:rPr>
          <w:rFonts w:hint="eastAsia"/>
        </w:rPr>
        <w:t>　　　　9.4.2 scp模型</w:t>
      </w:r>
      <w:r>
        <w:rPr>
          <w:rFonts w:hint="eastAsia"/>
        </w:rPr>
        <w:br/>
      </w:r>
      <w:r>
        <w:rPr>
          <w:rFonts w:hint="eastAsia"/>
        </w:rPr>
        <w:t>　　　　9.4.3 swot分析</w:t>
      </w:r>
      <w:r>
        <w:rPr>
          <w:rFonts w:hint="eastAsia"/>
        </w:rPr>
        <w:br/>
      </w:r>
      <w:r>
        <w:rPr>
          <w:rFonts w:hint="eastAsia"/>
        </w:rPr>
        <w:t>　　　　9.4.4 波特五力模型</w:t>
      </w:r>
      <w:r>
        <w:rPr>
          <w:rFonts w:hint="eastAsia"/>
        </w:rPr>
        <w:br/>
      </w:r>
      <w:r>
        <w:rPr>
          <w:rFonts w:hint="eastAsia"/>
        </w:rPr>
        <w:t>　　　　9.4.5 价值链分析</w:t>
      </w:r>
      <w:r>
        <w:rPr>
          <w:rFonts w:hint="eastAsia"/>
        </w:rPr>
        <w:br/>
      </w:r>
      <w:r>
        <w:rPr>
          <w:rFonts w:hint="eastAsia"/>
        </w:rPr>
        <w:t>　　　　9.4.6 7s分析</w:t>
      </w:r>
      <w:r>
        <w:rPr>
          <w:rFonts w:hint="eastAsia"/>
        </w:rPr>
        <w:br/>
      </w:r>
      <w:r>
        <w:rPr>
          <w:rFonts w:hint="eastAsia"/>
        </w:rPr>
        <w:t>　　　　9.4.7 波士顿矩阵分析</w:t>
      </w:r>
      <w:r>
        <w:rPr>
          <w:rFonts w:hint="eastAsia"/>
        </w:rPr>
        <w:br/>
      </w:r>
      <w:r>
        <w:rPr>
          <w:rFonts w:hint="eastAsia"/>
        </w:rPr>
        <w:t>　　　　9.4.8 战略群体分析法</w:t>
      </w:r>
      <w:r>
        <w:rPr>
          <w:rFonts w:hint="eastAsia"/>
        </w:rPr>
        <w:br/>
      </w:r>
      <w:r>
        <w:rPr>
          <w:rFonts w:hint="eastAsia"/>
        </w:rPr>
        <w:t>　　　　9.4.9 核心竞争力分析</w:t>
      </w:r>
      <w:r>
        <w:rPr>
          <w:rFonts w:hint="eastAsia"/>
        </w:rPr>
        <w:br/>
      </w:r>
      <w:r>
        <w:rPr>
          <w:rFonts w:hint="eastAsia"/>
        </w:rPr>
        <w:t>　　　　9.4.10 三层面论分析</w:t>
      </w:r>
      <w:r>
        <w:rPr>
          <w:rFonts w:hint="eastAsia"/>
        </w:rPr>
        <w:br/>
      </w:r>
      <w:r>
        <w:rPr>
          <w:rFonts w:hint="eastAsia"/>
        </w:rPr>
        <w:t>　　　　9.4.11 行业生命周期分析</w:t>
      </w:r>
      <w:r>
        <w:rPr>
          <w:rFonts w:hint="eastAsia"/>
        </w:rPr>
        <w:br/>
      </w:r>
      <w:r>
        <w:rPr>
          <w:rFonts w:hint="eastAsia"/>
        </w:rPr>
        <w:t>　　　　9.4.12 委托代理理论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5f264ebc4628" w:history="1">
        <w:r>
          <w:rPr>
            <w:rStyle w:val="Hyperlink"/>
          </w:rPr>
          <w:t>2024-2030年石油和天然气市场现状调研分析及发展前景报告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95f264ebc4628" w:history="1">
        <w:r>
          <w:rPr>
            <w:rStyle w:val="Hyperlink"/>
          </w:rPr>
          <w:t>https://www.20087.com/8/A2/ShiYouHeTianRanQiShiChangDiaoChaBaoGao.html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比石油好在哪里、石油和天然气是可再生资源吗、石油和天然气行业、石油和天然气的区别、石油和天燃气有什么关系、石油和天然气公司有哪些、天然气石油是什么能源、石油和天然气在海洋中所处的位置、石油和石化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2e7e9abd4f59" w:history="1">
      <w:r>
        <w:rPr>
          <w:rStyle w:val="Hyperlink"/>
        </w:rPr>
        <w:t>2024-2030年石油和天然气市场现状调研分析及发展前景报告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ShiYouHeTianRanQiShiChangDiaoChaBaoGao.html" TargetMode="External" Id="R74095f264ebc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ShiYouHeTianRanQiShiChangDiaoChaBaoGao.html" TargetMode="External" Id="R91b82e7e9ab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2023-10-22T06:05:00Z</dcterms:created>
  <dcterms:modified xsi:type="dcterms:W3CDTF">2023-10-22T07:05:00Z</dcterms:modified>
  <dc:subject>2024-2030年石油和天然气市场现状调研分析及发展前景报告</dc:subject>
  <dc:title>2024-2030年石油和天然气市场现状调研分析及发展前景报告</dc:title>
  <cp:keywords>2024-2030年石油和天然气市场现状调研分析及发展前景报告</cp:keywords>
  <dc:description>2024-2030年石油和天然气市场现状调研分析及发展前景报告</dc:description>
</cp:coreProperties>
</file>