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989bc296c40d0" w:history="1">
              <w:r>
                <w:rPr>
                  <w:rStyle w:val="Hyperlink"/>
                </w:rPr>
                <w:t>2024-2030年特种气体市场现状调研分析及发展前景报告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989bc296c40d0" w:history="1">
              <w:r>
                <w:rPr>
                  <w:rStyle w:val="Hyperlink"/>
                </w:rPr>
                <w:t>2024-2030年特种气体市场现状调研分析及发展前景报告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1A5852A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989bc296c40d0" w:history="1">
                <w:r>
                  <w:rPr>
                    <w:rStyle w:val="Hyperlink"/>
                  </w:rPr>
                  <w:t>https://www.20087.com/M_ShiYouHuaGong/2A/TeZhongQiTiXianZhuangDiaoChaFenXi.html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在科研、工业、医疗等领域中使用的具有特殊用途的气体，如氦气、氩气、氖气等，广泛应用于半导体制造、医疗诊断、焊接、激光技术等行业。近年来，随着科技的发展和应用领域的拓展，对特种气体的需求不断增加，对其纯度和稳定性也提出了更高要求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创新和定制化。随着半导体和新能源技术的突破，对特种气体的种类和性能要求将更加多样化，推动特种气体生产商进行技术研发，提供更高质量的产品。同时，环保法规的趋严将促使行业转向更加绿色的生产方式，如采用清洁能源和回收再利用技术，减少温室气体排放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中国特种气体行业发展综述</w:t>
      </w:r>
      <w:r>
        <w:rPr>
          <w:rFonts w:hint="eastAsia"/>
        </w:rPr>
        <w:br/>
      </w:r>
      <w:r>
        <w:rPr>
          <w:rFonts w:hint="eastAsia"/>
        </w:rPr>
        <w:t>　　第一节 行业研究方法与统计标准</w:t>
      </w:r>
      <w:r>
        <w:rPr>
          <w:rFonts w:hint="eastAsia"/>
        </w:rPr>
        <w:br/>
      </w:r>
      <w:r>
        <w:rPr>
          <w:rFonts w:hint="eastAsia"/>
        </w:rPr>
        <w:t>　　　　一、行业研究方法概述</w:t>
      </w:r>
      <w:r>
        <w:rPr>
          <w:rFonts w:hint="eastAsia"/>
        </w:rPr>
        <w:br/>
      </w:r>
      <w:r>
        <w:rPr>
          <w:rFonts w:hint="eastAsia"/>
        </w:rPr>
        <w:t>　　　　二、行业数据来源与统计标准</w:t>
      </w:r>
      <w:r>
        <w:rPr>
          <w:rFonts w:hint="eastAsia"/>
        </w:rPr>
        <w:br/>
      </w:r>
      <w:r>
        <w:rPr>
          <w:rFonts w:hint="eastAsia"/>
        </w:rPr>
        <w:t>　　第二节 特种气体行业研究界定</w:t>
      </w:r>
      <w:r>
        <w:rPr>
          <w:rFonts w:hint="eastAsia"/>
        </w:rPr>
        <w:br/>
      </w:r>
      <w:r>
        <w:rPr>
          <w:rFonts w:hint="eastAsia"/>
        </w:rPr>
        <w:t>　　　　一、特种气体行业定义</w:t>
      </w:r>
      <w:r>
        <w:rPr>
          <w:rFonts w:hint="eastAsia"/>
        </w:rPr>
        <w:br/>
      </w:r>
      <w:r>
        <w:rPr>
          <w:rFonts w:hint="eastAsia"/>
        </w:rPr>
        <w:t>　　　　二、特种气体产品分类</w:t>
      </w:r>
      <w:r>
        <w:rPr>
          <w:rFonts w:hint="eastAsia"/>
        </w:rPr>
        <w:br/>
      </w:r>
      <w:r>
        <w:rPr>
          <w:rFonts w:hint="eastAsia"/>
        </w:rPr>
        <w:t>　　第三节 特种气体行业价值链分析</w:t>
      </w:r>
      <w:r>
        <w:rPr>
          <w:rFonts w:hint="eastAsia"/>
        </w:rPr>
        <w:br/>
      </w:r>
      <w:r>
        <w:rPr>
          <w:rFonts w:hint="eastAsia"/>
        </w:rPr>
        <w:t>　　　　一、特种气体行业价值链简介</w:t>
      </w:r>
      <w:r>
        <w:rPr>
          <w:rFonts w:hint="eastAsia"/>
        </w:rPr>
        <w:br/>
      </w:r>
      <w:r>
        <w:rPr>
          <w:rFonts w:hint="eastAsia"/>
        </w:rPr>
        <w:t>　　　　二、特种气体行业价值链特点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中国特种气体行业发展状况分析</w:t>
      </w:r>
      <w:r>
        <w:rPr>
          <w:rFonts w:hint="eastAsia"/>
        </w:rPr>
        <w:br/>
      </w:r>
      <w:r>
        <w:rPr>
          <w:rFonts w:hint="eastAsia"/>
        </w:rPr>
        <w:t>　　第一节 特种气体行业发展概况</w:t>
      </w:r>
      <w:r>
        <w:rPr>
          <w:rFonts w:hint="eastAsia"/>
        </w:rPr>
        <w:br/>
      </w:r>
      <w:r>
        <w:rPr>
          <w:rFonts w:hint="eastAsia"/>
        </w:rPr>
        <w:t>　　　　一、特种气体行业发展历程</w:t>
      </w:r>
      <w:r>
        <w:rPr>
          <w:rFonts w:hint="eastAsia"/>
        </w:rPr>
        <w:br/>
      </w:r>
      <w:r>
        <w:rPr>
          <w:rFonts w:hint="eastAsia"/>
        </w:rPr>
        <w:t>　　　　二、特种气体行业主要特点</w:t>
      </w:r>
      <w:r>
        <w:rPr>
          <w:rFonts w:hint="eastAsia"/>
        </w:rPr>
        <w:br/>
      </w:r>
      <w:r>
        <w:rPr>
          <w:rFonts w:hint="eastAsia"/>
        </w:rPr>
        <w:t>　　　　三、特种气体行业发展现状</w:t>
      </w:r>
      <w:r>
        <w:rPr>
          <w:rFonts w:hint="eastAsia"/>
        </w:rPr>
        <w:br/>
      </w:r>
      <w:r>
        <w:rPr>
          <w:rFonts w:hint="eastAsia"/>
        </w:rPr>
        <w:t>　　　　四、2024年特种气体行业运行状况</w:t>
      </w:r>
      <w:r>
        <w:rPr>
          <w:rFonts w:hint="eastAsia"/>
        </w:rPr>
        <w:br/>
      </w:r>
      <w:r>
        <w:rPr>
          <w:rFonts w:hint="eastAsia"/>
        </w:rPr>
        <w:t>　　　　　　1、特种气体行业盈利能力分析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　　2、特种气体行业运营能力分析</w:t>
      </w:r>
      <w:r>
        <w:rPr>
          <w:rFonts w:hint="eastAsia"/>
        </w:rPr>
        <w:br/>
      </w:r>
      <w:r>
        <w:rPr>
          <w:rFonts w:hint="eastAsia"/>
        </w:rPr>
        <w:t>　　　　　　3、特种气体行业偿债能力分析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　　4、特种气体行业发展能力分析</w:t>
      </w:r>
      <w:r>
        <w:rPr>
          <w:rFonts w:hint="eastAsia"/>
        </w:rPr>
        <w:br/>
      </w:r>
      <w:r>
        <w:rPr>
          <w:rFonts w:hint="eastAsia"/>
        </w:rPr>
        <w:t>　　第二节 特种气体行业供求平衡分析</w:t>
      </w:r>
      <w:r>
        <w:rPr>
          <w:rFonts w:hint="eastAsia"/>
        </w:rPr>
        <w:br/>
      </w:r>
      <w:r>
        <w:rPr>
          <w:rFonts w:hint="eastAsia"/>
        </w:rPr>
        <w:t>　　　　一、特种气体行业工业总产值分析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二、特种气体行业销售收入分析</w:t>
      </w:r>
      <w:r>
        <w:rPr>
          <w:rFonts w:hint="eastAsia"/>
        </w:rPr>
        <w:br/>
      </w:r>
      <w:r>
        <w:rPr>
          <w:rFonts w:hint="eastAsia"/>
        </w:rPr>
        <w:t>　　　　三、特种气体行业供求平衡分析</w:t>
      </w:r>
      <w:r>
        <w:rPr>
          <w:rFonts w:hint="eastAsia"/>
        </w:rPr>
        <w:br/>
      </w:r>
      <w:r>
        <w:rPr>
          <w:rFonts w:hint="eastAsia"/>
        </w:rPr>
        <w:t>　　第三节 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一、2024年特种气体行业经济指标分析</w:t>
      </w:r>
      <w:r>
        <w:rPr>
          <w:rFonts w:hint="eastAsia"/>
        </w:rPr>
        <w:br/>
      </w:r>
      <w:r>
        <w:rPr>
          <w:rFonts w:hint="eastAsia"/>
        </w:rPr>
        <w:t>　　　　二、2024年不同规模企业经济指标分析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1、中型企业</w:t>
      </w:r>
      <w:r>
        <w:rPr>
          <w:rFonts w:hint="eastAsia"/>
        </w:rPr>
        <w:br/>
      </w:r>
      <w:r>
        <w:rPr>
          <w:rFonts w:hint="eastAsia"/>
        </w:rPr>
        <w:t>　　　　　　2、小型企业</w:t>
      </w:r>
      <w:r>
        <w:rPr>
          <w:rFonts w:hint="eastAsia"/>
        </w:rPr>
        <w:br/>
      </w:r>
      <w:r>
        <w:rPr>
          <w:rFonts w:hint="eastAsia"/>
        </w:rPr>
        <w:t>　　　　　　3、不同规模企业主要经济指标历年的比重情况分析</w:t>
      </w:r>
      <w:r>
        <w:rPr>
          <w:rFonts w:hint="eastAsia"/>
        </w:rPr>
        <w:br/>
      </w:r>
      <w:r>
        <w:rPr>
          <w:rFonts w:hint="eastAsia"/>
        </w:rPr>
        <w:t>　　　　三、2024年不同性质企业经济指标分析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1、国有企业</w:t>
      </w:r>
      <w:r>
        <w:rPr>
          <w:rFonts w:hint="eastAsia"/>
        </w:rPr>
        <w:br/>
      </w:r>
      <w:r>
        <w:rPr>
          <w:rFonts w:hint="eastAsia"/>
        </w:rPr>
        <w:t>　　　　　　2、集体企业</w:t>
      </w:r>
      <w:r>
        <w:rPr>
          <w:rFonts w:hint="eastAsia"/>
        </w:rPr>
        <w:br/>
      </w:r>
      <w:r>
        <w:rPr>
          <w:rFonts w:hint="eastAsia"/>
        </w:rPr>
        <w:t>　　　　　　3、股份合作企业</w:t>
      </w:r>
      <w:r>
        <w:rPr>
          <w:rFonts w:hint="eastAsia"/>
        </w:rPr>
        <w:br/>
      </w:r>
      <w:r>
        <w:rPr>
          <w:rFonts w:hint="eastAsia"/>
        </w:rPr>
        <w:t>　　　　　　4、股份制企业</w:t>
      </w:r>
      <w:r>
        <w:rPr>
          <w:rFonts w:hint="eastAsia"/>
        </w:rPr>
        <w:br/>
      </w:r>
      <w:r>
        <w:rPr>
          <w:rFonts w:hint="eastAsia"/>
        </w:rPr>
        <w:t>　　　　　　5、私营企业</w:t>
      </w:r>
      <w:r>
        <w:rPr>
          <w:rFonts w:hint="eastAsia"/>
        </w:rPr>
        <w:br/>
      </w:r>
      <w:r>
        <w:rPr>
          <w:rFonts w:hint="eastAsia"/>
        </w:rPr>
        <w:t>　　　　　　6、外商和港澳台投资企业</w:t>
      </w:r>
      <w:r>
        <w:rPr>
          <w:rFonts w:hint="eastAsia"/>
        </w:rPr>
        <w:br/>
      </w:r>
      <w:r>
        <w:rPr>
          <w:rFonts w:hint="eastAsia"/>
        </w:rPr>
        <w:t>　　　　　　7、其他性质企业</w:t>
      </w:r>
      <w:r>
        <w:rPr>
          <w:rFonts w:hint="eastAsia"/>
        </w:rPr>
        <w:br/>
      </w:r>
      <w:r>
        <w:rPr>
          <w:rFonts w:hint="eastAsia"/>
        </w:rPr>
        <w:t>　　　　　　8、不同性质企业主要经济指标历年的比重变化情况分析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中国特种气体行业竞争格局分析</w:t>
      </w:r>
      <w:r>
        <w:rPr>
          <w:rFonts w:hint="eastAsia"/>
        </w:rPr>
        <w:br/>
      </w:r>
      <w:r>
        <w:rPr>
          <w:rFonts w:hint="eastAsia"/>
        </w:rPr>
        <w:t>　　第一节 国际特种气体行业竞争分析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一、国际特种气体行业发展概况</w:t>
      </w:r>
      <w:r>
        <w:rPr>
          <w:rFonts w:hint="eastAsia"/>
        </w:rPr>
        <w:br/>
      </w:r>
      <w:r>
        <w:rPr>
          <w:rFonts w:hint="eastAsia"/>
        </w:rPr>
        <w:t>　　　　二、国际特种气体行业竞争格局分析</w:t>
      </w:r>
      <w:r>
        <w:rPr>
          <w:rFonts w:hint="eastAsia"/>
        </w:rPr>
        <w:br/>
      </w:r>
      <w:r>
        <w:rPr>
          <w:rFonts w:hint="eastAsia"/>
        </w:rPr>
        <w:t>　　　　三、国际特种气体企业在华投资策略</w:t>
      </w:r>
      <w:r>
        <w:rPr>
          <w:rFonts w:hint="eastAsia"/>
        </w:rPr>
        <w:br/>
      </w:r>
      <w:r>
        <w:rPr>
          <w:rFonts w:hint="eastAsia"/>
        </w:rPr>
        <w:t>　　　　四、国际特种气体企业在华投资布局</w:t>
      </w:r>
      <w:r>
        <w:rPr>
          <w:rFonts w:hint="eastAsia"/>
        </w:rPr>
        <w:br/>
      </w:r>
      <w:r>
        <w:rPr>
          <w:rFonts w:hint="eastAsia"/>
        </w:rPr>
        <w:t>　　　　　　1、法国液化空气集团</w:t>
      </w:r>
      <w:r>
        <w:rPr>
          <w:rFonts w:hint="eastAsia"/>
        </w:rPr>
        <w:br/>
      </w:r>
      <w:r>
        <w:rPr>
          <w:rFonts w:hint="eastAsia"/>
        </w:rPr>
        <w:t>　　　　　　2、德国林德集团</w:t>
      </w:r>
      <w:r>
        <w:rPr>
          <w:rFonts w:hint="eastAsia"/>
        </w:rPr>
        <w:br/>
      </w:r>
      <w:r>
        <w:rPr>
          <w:rFonts w:hint="eastAsia"/>
        </w:rPr>
        <w:t>　　　　　　3、美国普莱克斯集团</w:t>
      </w:r>
      <w:r>
        <w:rPr>
          <w:rFonts w:hint="eastAsia"/>
        </w:rPr>
        <w:br/>
      </w:r>
      <w:r>
        <w:rPr>
          <w:rFonts w:hint="eastAsia"/>
        </w:rPr>
        <w:t>　　　　　　4、美国空气化工集团</w:t>
      </w:r>
      <w:r>
        <w:rPr>
          <w:rFonts w:hint="eastAsia"/>
        </w:rPr>
        <w:br/>
      </w:r>
      <w:r>
        <w:rPr>
          <w:rFonts w:hint="eastAsia"/>
        </w:rPr>
        <w:t>　　　　　　5、日本太阳日酸集团</w:t>
      </w:r>
      <w:r>
        <w:rPr>
          <w:rFonts w:hint="eastAsia"/>
        </w:rPr>
        <w:br/>
      </w:r>
      <w:r>
        <w:rPr>
          <w:rFonts w:hint="eastAsia"/>
        </w:rPr>
        <w:t>　　　　　　6、德国梅塞尔集团</w:t>
      </w:r>
      <w:r>
        <w:rPr>
          <w:rFonts w:hint="eastAsia"/>
        </w:rPr>
        <w:br/>
      </w:r>
      <w:r>
        <w:rPr>
          <w:rFonts w:hint="eastAsia"/>
        </w:rPr>
        <w:t>　　第二节 国内特种气体行业竞争分析</w:t>
      </w:r>
      <w:r>
        <w:rPr>
          <w:rFonts w:hint="eastAsia"/>
        </w:rPr>
        <w:br/>
      </w:r>
      <w:r>
        <w:rPr>
          <w:rFonts w:hint="eastAsia"/>
        </w:rPr>
        <w:t>　　　　一、国内特种气体行业集中度分析</w:t>
      </w:r>
      <w:r>
        <w:rPr>
          <w:rFonts w:hint="eastAsia"/>
        </w:rPr>
        <w:br/>
      </w:r>
      <w:r>
        <w:rPr>
          <w:rFonts w:hint="eastAsia"/>
        </w:rPr>
        <w:t>　　　　二、国内特种气体行业五力模型分析</w:t>
      </w:r>
      <w:r>
        <w:rPr>
          <w:rFonts w:hint="eastAsia"/>
        </w:rPr>
        <w:br/>
      </w:r>
      <w:r>
        <w:rPr>
          <w:rFonts w:hint="eastAsia"/>
        </w:rPr>
        <w:t>　　　　　　1、上游议价能力</w:t>
      </w:r>
      <w:r>
        <w:rPr>
          <w:rFonts w:hint="eastAsia"/>
        </w:rPr>
        <w:br/>
      </w:r>
      <w:r>
        <w:rPr>
          <w:rFonts w:hint="eastAsia"/>
        </w:rPr>
        <w:t>　　　　　　2、下游议价能力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4、替代产品威胁</w:t>
      </w:r>
      <w:r>
        <w:rPr>
          <w:rFonts w:hint="eastAsia"/>
        </w:rPr>
        <w:br/>
      </w:r>
      <w:r>
        <w:rPr>
          <w:rFonts w:hint="eastAsia"/>
        </w:rPr>
        <w:t>　　　　　　5、行业内部竞争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2024-2030年中国特种气体发展趋势分析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2024-2030年中国特种气体产业前景展望</w:t>
      </w:r>
      <w:r>
        <w:rPr>
          <w:rFonts w:hint="eastAsia"/>
        </w:rPr>
        <w:br/>
      </w:r>
      <w:r>
        <w:rPr>
          <w:rFonts w:hint="eastAsia"/>
        </w:rPr>
        <w:t>　　　　一、2024年中国特种气体发展形势分析</w:t>
      </w:r>
      <w:r>
        <w:rPr>
          <w:rFonts w:hint="eastAsia"/>
        </w:rPr>
        <w:br/>
      </w:r>
      <w:r>
        <w:rPr>
          <w:rFonts w:hint="eastAsia"/>
        </w:rPr>
        <w:t>　　　　二、发展特种气体产业的机遇及趋势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三、未来10年中国特种气体产业发展规划</w:t>
      </w:r>
      <w:r>
        <w:rPr>
          <w:rFonts w:hint="eastAsia"/>
        </w:rPr>
        <w:br/>
      </w:r>
      <w:r>
        <w:rPr>
          <w:rFonts w:hint="eastAsia"/>
        </w:rPr>
        <w:t>　　　　四、2024-2030年中国特种气体产量预测</w:t>
      </w:r>
      <w:r>
        <w:rPr>
          <w:rFonts w:hint="eastAsia"/>
        </w:rPr>
        <w:br/>
      </w:r>
      <w:r>
        <w:rPr>
          <w:rFonts w:hint="eastAsia"/>
        </w:rPr>
        <w:t>　　第二节 2024-2030年特种气体产业发展趋势探讨</w:t>
      </w:r>
      <w:r>
        <w:rPr>
          <w:rFonts w:hint="eastAsia"/>
        </w:rPr>
        <w:br/>
      </w:r>
      <w:r>
        <w:rPr>
          <w:rFonts w:hint="eastAsia"/>
        </w:rPr>
        <w:t>　　　　一、2024-2030年特种气体产业前景展望</w:t>
      </w:r>
      <w:r>
        <w:rPr>
          <w:rFonts w:hint="eastAsia"/>
        </w:rPr>
        <w:br/>
      </w:r>
      <w:r>
        <w:rPr>
          <w:rFonts w:hint="eastAsia"/>
        </w:rPr>
        <w:t>　　　　二、2024-2030年特种气体产业发展目标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专家观点与研究结论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中~智林~－济研：行业专家建议</w:t>
      </w:r>
      <w:r>
        <w:rPr>
          <w:rFonts w:hint="eastAsia"/>
        </w:rPr>
        <w:br/>
      </w:r>
      <w:r>
        <w:rPr>
          <w:rFonts w:hint="eastAsia"/>
        </w:rPr>
        <w:t>　　图表 1：特种气体产品价值链</w:t>
      </w:r>
      <w:r>
        <w:rPr>
          <w:rFonts w:hint="eastAsia"/>
        </w:rPr>
        <w:br/>
      </w:r>
      <w:r>
        <w:rPr>
          <w:rFonts w:hint="eastAsia"/>
        </w:rPr>
        <w:t>　　图表 2：中国大陆气体市场占有率分布（单位：%）</w:t>
      </w:r>
      <w:r>
        <w:rPr>
          <w:rFonts w:hint="eastAsia"/>
        </w:rPr>
        <w:br/>
      </w:r>
      <w:r>
        <w:rPr>
          <w:rFonts w:hint="eastAsia"/>
        </w:rPr>
        <w:t>　　图表 3：2019-2024年中国特种气体行业盈利能力分析（单位：%）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4：2019-2024年中国特种气体行业运营能力分析（单位：次）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5：2019-2024年中国特种气体行业偿债能力分析（单位：%，倍）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6：2019-2024年中国特种气体行业发展能力分析（单位：%）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7：2019-2024年特种气体行业工业总产值及增长率走势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8：2019-2024年特种气体行业销售收入及增长率变化趋势图</w:t>
      </w:r>
      <w:r>
        <w:rPr>
          <w:rFonts w:hint="eastAsia"/>
        </w:rPr>
        <w:br/>
      </w:r>
      <w:r>
        <w:rPr>
          <w:rFonts w:hint="eastAsia"/>
        </w:rPr>
        <w:t>　　图表 9：2019-2024年全国特种气体行业产销率变化趋势图（单位：%）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10：2019-2024年特种气体行业经济指标分析（单位：家，人，亿元，%）</w:t>
      </w:r>
      <w:r>
        <w:rPr>
          <w:rFonts w:hint="eastAsia"/>
        </w:rPr>
        <w:br/>
      </w:r>
      <w:r>
        <w:rPr>
          <w:rFonts w:hint="eastAsia"/>
        </w:rPr>
        <w:t>　　图表 11：2019-2024年中国中型特种气体企业主要经济指标统计表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12：2019-2024年中国小型特种气体企业主要经济指标统计表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13：2019-2024年不同规模企业数量比重变化趋势图（单位：%）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14：2019-2024年不同规模企业资产总额比重变化趋势图（单位：%）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15：2019-2024年不同规模企业销售收入比重变化趋势图（单位：%）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16：2019-2024年不同规模企业利润总额比重变化趋势图（单位：%）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17：2019-2024年国有特种气体企业主要经济指标统计表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18：2019-2024年集体特种气体企业主要经济指标统计表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19：2019-2024年股份合作特种气体企业主要经济指标统计表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20：2019-2024年股份制特种气体企业主要经济指标统计表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21：2019-2024年私营特种气体企业主要经济指标统计表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22：2019-2024年外商和港澳台投资特种气体企业主要经济指标统计表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23：2019-2024年其他性质特种气体企业主要经济指标统计表</w:t>
      </w:r>
      <w:r>
        <w:rPr>
          <w:rFonts w:hint="eastAsia"/>
        </w:rPr>
        <w:br/>
      </w:r>
      <w:r>
        <w:rPr>
          <w:rFonts w:hint="eastAsia"/>
        </w:rPr>
        <w:t>　　图表 24：2019-2024年不同性质企业数量比重变化趋势图（单位：%）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25：2019-2024年不同性质企业资产总额比重变化趋势图（单位：%）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26：2019-2024年不同性质企业销售收入比重变化趋势图（单位：%）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27：2019-2024年不同性质企业利润总额比重变化趋势图（单位：%）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28：2024年主要特种气体公司销售规模比较（单位：亿欧元，亿美元）</w:t>
      </w:r>
      <w:r>
        <w:rPr>
          <w:rFonts w:hint="eastAsia"/>
        </w:rPr>
        <w:br/>
      </w:r>
      <w:r>
        <w:rPr>
          <w:rFonts w:hint="eastAsia"/>
        </w:rPr>
        <w:t>　　图表 29：法国液化空气集团在华发展历程</w:t>
      </w:r>
      <w:r>
        <w:rPr>
          <w:rFonts w:hint="eastAsia"/>
        </w:rPr>
        <w:br/>
      </w:r>
      <w:r>
        <w:rPr>
          <w:rFonts w:hint="eastAsia"/>
        </w:rPr>
        <w:t>　　图表 30：德国林德集团在华发展历程</w:t>
      </w:r>
      <w:r>
        <w:rPr>
          <w:rFonts w:hint="eastAsia"/>
        </w:rPr>
        <w:br/>
      </w:r>
      <w:r>
        <w:rPr>
          <w:rFonts w:hint="eastAsia"/>
        </w:rPr>
        <w:t>　　图表 31：美国普莱克斯集团在华子公司</w:t>
      </w:r>
      <w:r>
        <w:rPr>
          <w:rFonts w:hint="eastAsia"/>
        </w:rPr>
        <w:br/>
      </w:r>
      <w:r>
        <w:rPr>
          <w:rFonts w:hint="eastAsia"/>
        </w:rPr>
        <w:t>　　图表 32：空气化工集团在华公司分布</w:t>
      </w:r>
      <w:r>
        <w:rPr>
          <w:rFonts w:hint="eastAsia"/>
        </w:rPr>
        <w:br/>
      </w:r>
      <w:r>
        <w:rPr>
          <w:rFonts w:hint="eastAsia"/>
        </w:rPr>
        <w:t>　　图表 33：梅塞尔中国分布图</w:t>
      </w:r>
      <w:r>
        <w:rPr>
          <w:rFonts w:hint="eastAsia"/>
        </w:rPr>
        <w:br/>
      </w:r>
      <w:r>
        <w:rPr>
          <w:rFonts w:hint="eastAsia"/>
        </w:rPr>
        <w:t>　　图表 34：中国特种气体行业竞争格局（单位：%）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989bc296c40d0" w:history="1">
        <w:r>
          <w:rPr>
            <w:rStyle w:val="Hyperlink"/>
          </w:rPr>
          <w:t>2024-2030年特种气体市场现状调研分析及发展前景报告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1A5852A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989bc296c40d0" w:history="1">
        <w:r>
          <w:rPr>
            <w:rStyle w:val="Hyperlink"/>
          </w:rPr>
          <w:t>https://www.20087.com/M_ShiYouHuaGong/2A/TeZhongQiTiXianZhuangDiaoChaFenXi.html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a4c3d4e774c0f" w:history="1">
      <w:r>
        <w:rPr>
          <w:rStyle w:val="Hyperlink"/>
        </w:rPr>
        <w:t>2024-2030年特种气体市场现状调研分析及发展前景报告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A/TeZhongQiTiXianZhuangDiaoChaFenXi.html" TargetMode="External" Id="R628989bc296c40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A/TeZhongQiTiXianZhuangDiaoChaFenXi.html" TargetMode="External" Id="R3bca4c3d4e774c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2024-03-01T03:14:00Z</dcterms:created>
  <dcterms:modified xsi:type="dcterms:W3CDTF">2024-03-01T04:14:00Z</dcterms:modified>
  <dc:subject>2024-2030年特种气体市场现状调研分析及发展前景报告</dc:subject>
  <dc:title>2024-2030年特种气体市场现状调研分析及发展前景报告</dc:title>
  <cp:keywords>2024-2030年特种气体市场现状调研分析及发展前景报告</cp:keywords>
  <dc:description>2024-2030年特种气体市场现状调研分析及发展前景报告</dc:description>
</cp:coreProperties>
</file>