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ec2dee4a24f08" w:history="1">
              <w:r>
                <w:rPr>
                  <w:rStyle w:val="Hyperlink"/>
                </w:rPr>
                <w:t>中国正构烷烃行业发展现状分析与市场前景预测报告（2025-2031年）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ec2dee4a24f08" w:history="1">
              <w:r>
                <w:rPr>
                  <w:rStyle w:val="Hyperlink"/>
                </w:rPr>
                <w:t>中国正构烷烃行业发展现状分析与市场前景预测报告（2025-2031年）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ec2dee4a24f08" w:history="1">
                <w:r>
                  <w:rPr>
                    <w:rStyle w:val="Hyperlink"/>
                  </w:rPr>
                  <w:t>https://www.20087.com/M_ShiYouHuaGong/31/ZhengGouWanTingShiChangXuQiuFenXiYuYuCe.html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构烷烃是一类重要的石油产品，广泛应用于溶剂、润滑油、塑料添加剂及化工原料等领域。近年来，随着合成生物学和生物炼制技术的发展，生物基正构烷烃的生产成为研究热点，旨在减少对化石燃料的依赖，同时降低碳排放。此外，正构烷烃在航空燃料、高性能润滑剂方面的应用也得到了拓展。</w:t>
      </w:r>
      <w:r>
        <w:rPr>
          <w:rFonts w:hint="eastAsia"/>
        </w:rPr>
        <w:br/>
      </w:r>
      <w:r>
        <w:rPr>
          <w:rFonts w:hint="eastAsia"/>
        </w:rPr>
        <w:t>　　未来，正构烷烃的生产将更加注重可持续性和技术创新。生物基正构烷烃的商业化生产将加速，通过优化微生物发酵和催化转化过程，提高产率和降低成本。同时，随着对高附加值产品的需求增加，正构烷烃将被用于开发新型材料和特殊化学品，拓宽其应用范围。此外，绿色化学原则下的催化剂和工艺开发，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ec2dee4a24f08" w:history="1">
        <w:r>
          <w:rPr>
            <w:rStyle w:val="Hyperlink"/>
          </w:rPr>
          <w:t>中国正构烷烃行业发展现状分析与市场前景预测报告（2025-2031年）</w:t>
        </w:r>
      </w:hyperlink>
      <w:r>
        <w:rPr>
          <w:rFonts w:hint="eastAsia"/>
        </w:rPr>
        <w:t>》基于科学的市场调研与数据分析，全面解析了正构烷烃行业的市场规模、市场需求及发展现状。报告深入探讨了正构烷烃产业链结构、细分市场特点及技术发展方向，并结合宏观经济环境与消费者需求变化，对正构烷烃行业前景与未来趋势进行了科学预测，揭示了潜在增长空间。通过对正构烷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一、正构烷烃定义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正构烷烃行业产业链分析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二、正构烷烃产业链模型分析</w:t>
      </w:r>
      <w:r>
        <w:rPr>
          <w:rFonts w:hint="eastAsia"/>
        </w:rPr>
        <w:br/>
      </w:r>
      <w:r>
        <w:rPr>
          <w:rFonts w:hint="eastAsia"/>
        </w:rPr>
        <w:t>　　第三节 正构烷烃生产工艺技术进展及当前发展趋势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我国正构烷烃产业发展的“波特五力模型”分析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二、正构烷烃产业环境的“波特五力模型”分析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正构烷烃行业产能分析</w:t>
      </w:r>
      <w:r>
        <w:rPr>
          <w:rFonts w:hint="eastAsia"/>
        </w:rPr>
        <w:br/>
      </w:r>
      <w:r>
        <w:rPr>
          <w:rFonts w:hint="eastAsia"/>
        </w:rPr>
        <w:t>　　　　一、正构烷烃产业总体产能规模</w:t>
      </w:r>
      <w:r>
        <w:rPr>
          <w:rFonts w:hint="eastAsia"/>
        </w:rPr>
        <w:br/>
      </w:r>
      <w:r>
        <w:rPr>
          <w:rFonts w:hint="eastAsia"/>
        </w:rPr>
        <w:t>　　　　二、正构烷烃生产区域分布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中国正构烷烃产业在建、拟建项目分析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南京金悦化工有限公司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烟台市华威工贸有限公司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泰州市新威化工有限公司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江西东方巨龙化工有限公司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上饶---润化工有限公司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中国正构烷烃市场状况分析及预测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正构烷烃的经销模式</w:t>
      </w:r>
      <w:r>
        <w:rPr>
          <w:rFonts w:hint="eastAsia"/>
        </w:rPr>
        <w:br/>
      </w:r>
      <w:r>
        <w:rPr>
          <w:rFonts w:hint="eastAsia"/>
        </w:rPr>
        <w:t>　　第三节 中国正构烷烃需求特点及地域分布分析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2025-2031年中国正构烷烃市场供需格局预测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中国正构烷烃行业价格走势及预测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中国正构烷烃2020-2025年价格回顾</w:t>
      </w:r>
      <w:r>
        <w:rPr>
          <w:rFonts w:hint="eastAsia"/>
        </w:rPr>
        <w:br/>
      </w:r>
      <w:r>
        <w:rPr>
          <w:rFonts w:hint="eastAsia"/>
        </w:rPr>
        <w:t>　　第二节 中国正构烷烃当前市场价格及评述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中国正构烷烃价格影响因素分析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2025-2031年中国正构烷烃价格走势预测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正构烷烃行业进出口市场分析</w:t>
      </w:r>
      <w:r>
        <w:rPr>
          <w:rFonts w:hint="eastAsia"/>
        </w:rPr>
        <w:br/>
      </w:r>
      <w:r>
        <w:rPr>
          <w:rFonts w:hint="eastAsia"/>
        </w:rPr>
        <w:t>　　第一节 正构烷烃进出口市场分析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正构烷烃行业进出口数据统计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一、2020-2025年正构烷烃进口量统计</w:t>
      </w:r>
      <w:r>
        <w:rPr>
          <w:rFonts w:hint="eastAsia"/>
        </w:rPr>
        <w:br/>
      </w:r>
      <w:r>
        <w:rPr>
          <w:rFonts w:hint="eastAsia"/>
        </w:rPr>
        <w:t>　　　　二、2020-2025年正构烷烃出口量统计</w:t>
      </w:r>
      <w:r>
        <w:rPr>
          <w:rFonts w:hint="eastAsia"/>
        </w:rPr>
        <w:br/>
      </w:r>
      <w:r>
        <w:rPr>
          <w:rFonts w:hint="eastAsia"/>
        </w:rPr>
        <w:t>　　第三节 正构烷烃进出口区域格局分析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2025-2031年正构烷烃进出口预测</w:t>
      </w:r>
      <w:r>
        <w:rPr>
          <w:rFonts w:hint="eastAsia"/>
        </w:rPr>
        <w:br/>
      </w:r>
      <w:r>
        <w:rPr>
          <w:rFonts w:hint="eastAsia"/>
        </w:rPr>
        <w:t>　　　　一、2025-2031年正构烷烃进口预测</w:t>
      </w:r>
      <w:r>
        <w:rPr>
          <w:rFonts w:hint="eastAsia"/>
        </w:rPr>
        <w:br/>
      </w:r>
      <w:r>
        <w:rPr>
          <w:rFonts w:hint="eastAsia"/>
        </w:rPr>
        <w:t>　　　　二、2025-2031年正构烷烃出口预测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正构烷烃主要原材料及发展概况</w:t>
      </w:r>
      <w:r>
        <w:rPr>
          <w:rFonts w:hint="eastAsia"/>
        </w:rPr>
        <w:br/>
      </w:r>
      <w:r>
        <w:rPr>
          <w:rFonts w:hint="eastAsia"/>
        </w:rPr>
        <w:t>　　第二节 正构烷烃主要原材料2025-2031年价格及供应情况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2025-2031年正构烷烃主要原材料未来价格及供应情况预测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波特五力分析模型</w:t>
      </w:r>
      <w:r>
        <w:rPr>
          <w:rFonts w:hint="eastAsia"/>
        </w:rPr>
        <w:br/>
      </w:r>
      <w:r>
        <w:rPr>
          <w:rFonts w:hint="eastAsia"/>
        </w:rPr>
        <w:t>　　图表 3 2020-2025年正构烷烃产业总体产能规模</w:t>
      </w:r>
      <w:r>
        <w:rPr>
          <w:rFonts w:hint="eastAsia"/>
        </w:rPr>
        <w:br/>
      </w:r>
      <w:r>
        <w:rPr>
          <w:rFonts w:hint="eastAsia"/>
        </w:rPr>
        <w:t>　　图表 4 2025-2031年中国正构烷烃生产总量预测</w:t>
      </w:r>
      <w:r>
        <w:rPr>
          <w:rFonts w:hint="eastAsia"/>
        </w:rPr>
        <w:br/>
      </w:r>
      <w:r>
        <w:rPr>
          <w:rFonts w:hint="eastAsia"/>
        </w:rPr>
        <w:t>　　图表 5 近4年南京金悦化工有限公司流动资产周转次数变化情况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近4年南京金悦化工有限公司流动资产周转次数变化趋势情况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7 近4年南京金悦化工有限公司产权比率变化情况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近4年南京金悦化工有限公司产权比率变化趋势情况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9 近4年南京金悦化工有限公司销售毛利率变化情况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近4年南京金悦化工有限公司销售毛利率变化趋势情况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11 近4年南京金悦化工有限公司资产负债率变化情况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近4年南京金悦化工有限公司资产负债率变化趋势情况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13 近4年南京金悦化工有限公司总资产周转次数变化情况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近4年南京金悦化工有限公司总资产周转次数变化趋势情况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15 近4年南京金悦化工有限公司固定资产周转次数情况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近4年南京金悦化工有限公司固定资产周转次数变化趋势情况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17 近4年烟台市华威工贸有限公司流动资产周转次数变化情况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近4年烟台市华威工贸有限公司流动资产周转次数变化趋势情况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19 近4年烟台市华威工贸有限公司产权比率变化情况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近4年烟台市华威工贸有限公司产权比率变化趋势情况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21 近4年烟台市华威工贸有限公司销售毛利率变化情况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近4年烟台市华威工贸有限公司销售毛利率变化趋势情况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23 近4年烟台市华威工贸有限公司资产负债率变化情况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近4年烟台市华威工贸有限公司资产负债率变化趋势情况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25 近4年烟台市华威工贸有限公司总资产周转次数变化情况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近4年烟台市华威工贸有限公司总资产周转次数变化趋势情况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27 近4年烟台市华威工贸有限公司固定资产周转次数情况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近4年烟台市华威工贸有限公司固定资产周转次数变化趋势情况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29 近4年泰州市新威化工有限公司流动资产周转次数变化情况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近4年泰州市新威化工有限公司流动资产周转次数变化趋势情况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31 近4年泰州市新威化工有限公司产权比率变化情况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近4年泰州市新威化工有限公司产权比率变化趋势情况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33 近4年泰州市新威化工有限公司销售毛利率变化情况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近4年泰州市新威化工有限公司销售毛利率变化趋势情况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35 近4年泰州市新威化工有限公司资产负债率变化情况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近4年泰州市新威化工有限公司资产负债率变化趋势情况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37 近4年泰州市新威化工有限公司总资产周转次数变化情况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近4年泰州市新威化工有限公司总资产周转次数变化趋势情况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39 近4年泰州市新威化工有限公司固定资产周转次数情况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近4年泰州市新威化工有限公司固定资产周转次数趋势情况</w:t>
      </w:r>
      <w:r>
        <w:rPr>
          <w:rFonts w:hint="eastAsia"/>
        </w:rPr>
        <w:br/>
      </w:r>
      <w:r>
        <w:rPr>
          <w:rFonts w:hint="eastAsia"/>
        </w:rPr>
        <w:t>　　图表 41 近4年江西东方巨龙化工有限公司流动资产周转次数变化情况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近4年江西东方巨龙化工有限公司流动资产周转次数变化趋势情况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43 近4年江西东方巨龙化工有限公司产权比率变化情况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近4年江西东方巨龙化工有限公司产权比率变化趋势情况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45 近4年江西东方巨龙化工有限公司销售毛利率变化情况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近4年江西东方巨龙化工有限公司销售毛利率变化趋势情况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47 近4年江西东方巨龙化工有限公司资产负债率变化情况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近4年江西东方巨龙化工有限公司资产负债率变化趋势情况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49 近4年江西东方巨龙化工有限公司总资产周转次数变化情况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近4年江西东方巨龙化工有限公司总资产周转次数变化趋势情况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51 近4年江西东方巨龙化工有限公司固定资产周转次数情况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近4年江西东方巨龙化工有限公司固定资产周转次数变化趋势情况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53 近4年上饶---润化工有限公司流动资产周转次数变化情况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近4年上饶---润化工有限公司流动资产周转次数变化趋势情况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55 近4年上饶---润化工有限公司产权比率变化情况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近4年上饶---润化工有限公司产权比率变化趋势情况</w:t>
      </w:r>
      <w:r>
        <w:rPr>
          <w:rFonts w:hint="eastAsia"/>
        </w:rPr>
        <w:br/>
      </w:r>
      <w:r>
        <w:rPr>
          <w:rFonts w:hint="eastAsia"/>
        </w:rPr>
        <w:t>　　图表 57 近4年上饶---润化工有限公司销售毛利率变化情况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近4年上饶---润化工有限公司销售毛利率变化趋势情况</w:t>
      </w:r>
      <w:r>
        <w:rPr>
          <w:rFonts w:hint="eastAsia"/>
        </w:rPr>
        <w:br/>
      </w:r>
      <w:r>
        <w:rPr>
          <w:rFonts w:hint="eastAsia"/>
        </w:rPr>
        <w:t>　　图表 59 近4年上饶---润化工有限公司资产负债率变化情况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近4年上饶---润化工有限公司资产负债率变化趋势情况</w:t>
      </w:r>
      <w:r>
        <w:rPr>
          <w:rFonts w:hint="eastAsia"/>
        </w:rPr>
        <w:br/>
      </w:r>
      <w:r>
        <w:rPr>
          <w:rFonts w:hint="eastAsia"/>
        </w:rPr>
        <w:t>　　图表 61 近4年上饶---润化工有限公司总资产周转次数变化情况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近4年上饶---润化工有限公司总资产周转次数变化趋势情况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63 近4年上饶---润化工有限公司固定资产周转次数情况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近4年上饶---润化工有限公司固定资产周转次数变化趋势情况</w:t>
      </w:r>
      <w:r>
        <w:rPr>
          <w:rFonts w:hint="eastAsia"/>
        </w:rPr>
        <w:br/>
      </w:r>
      <w:r>
        <w:rPr>
          <w:rFonts w:hint="eastAsia"/>
        </w:rPr>
        <w:t>　　图表 65 2020-2025年市场供需状况分析</w:t>
      </w:r>
      <w:r>
        <w:rPr>
          <w:rFonts w:hint="eastAsia"/>
        </w:rPr>
        <w:br/>
      </w:r>
      <w:r>
        <w:rPr>
          <w:rFonts w:hint="eastAsia"/>
        </w:rPr>
        <w:t>　　图表 66 2020-2025年我国主要正构烷烃生产厂家出厂价走势图（元/吨）</w:t>
      </w:r>
      <w:r>
        <w:rPr>
          <w:rFonts w:hint="eastAsia"/>
        </w:rPr>
        <w:br/>
      </w:r>
      <w:r>
        <w:rPr>
          <w:rFonts w:hint="eastAsia"/>
        </w:rPr>
        <w:t>　　图表 67 2020-2025年正构烷烃进口量统计</w:t>
      </w:r>
      <w:r>
        <w:rPr>
          <w:rFonts w:hint="eastAsia"/>
        </w:rPr>
        <w:br/>
      </w:r>
      <w:r>
        <w:rPr>
          <w:rFonts w:hint="eastAsia"/>
        </w:rPr>
        <w:t>　　图表 68 2020-2025年正构烷烃出口量统计</w:t>
      </w:r>
      <w:r>
        <w:rPr>
          <w:rFonts w:hint="eastAsia"/>
        </w:rPr>
        <w:br/>
      </w:r>
      <w:r>
        <w:rPr>
          <w:rFonts w:hint="eastAsia"/>
        </w:rPr>
        <w:t>　　图表 69 2025-2031年正构烷烃进口预测</w:t>
      </w:r>
      <w:r>
        <w:rPr>
          <w:rFonts w:hint="eastAsia"/>
        </w:rPr>
        <w:br/>
      </w:r>
      <w:r>
        <w:rPr>
          <w:rFonts w:hint="eastAsia"/>
        </w:rPr>
        <w:t>　　图表 70 2025-2031年正构烷烃出口预测</w:t>
      </w:r>
      <w:r>
        <w:rPr>
          <w:rFonts w:hint="eastAsia"/>
        </w:rPr>
        <w:br/>
      </w:r>
      <w:r>
        <w:rPr>
          <w:rFonts w:hint="eastAsia"/>
        </w:rPr>
        <w:t>　　图表 71 2020-2025年中国与新兴市场国家贸易竞争指数分析</w:t>
      </w:r>
      <w:r>
        <w:rPr>
          <w:rFonts w:hint="eastAsia"/>
        </w:rPr>
        <w:br/>
      </w:r>
      <w:r>
        <w:rPr>
          <w:rFonts w:hint="eastAsia"/>
        </w:rPr>
        <w:t>　　图表 72 2020-2025年全国正构烷烃行业市场规模及增长趋势</w:t>
      </w:r>
      <w:r>
        <w:rPr>
          <w:rFonts w:hint="eastAsia"/>
        </w:rPr>
        <w:br/>
      </w:r>
      <w:r>
        <w:rPr>
          <w:rFonts w:hint="eastAsia"/>
        </w:rPr>
        <w:t>　　图表 73 2025-2031年全国正构烷烃行业投资规模增速分析及预测</w:t>
      </w:r>
      <w:r>
        <w:rPr>
          <w:rFonts w:hint="eastAsia"/>
        </w:rPr>
        <w:br/>
      </w:r>
      <w:r>
        <w:rPr>
          <w:rFonts w:hint="eastAsia"/>
        </w:rPr>
        <w:t>　　图表 74 2025-2031年全国正构烷烃行业市场盈利预测</w:t>
      </w:r>
      <w:r>
        <w:rPr>
          <w:rFonts w:hint="eastAsia"/>
        </w:rPr>
        <w:br/>
      </w:r>
      <w:r>
        <w:rPr>
          <w:rFonts w:hint="eastAsia"/>
        </w:rPr>
        <w:t>　　图表 75正构烷烃产品技术应用注意事项分析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76 正构烷烃产品项目投资注意事项图</w:t>
      </w:r>
      <w:r>
        <w:rPr>
          <w:rFonts w:hint="eastAsia"/>
        </w:rPr>
        <w:br/>
      </w:r>
      <w:r>
        <w:rPr>
          <w:rFonts w:hint="eastAsia"/>
        </w:rPr>
        <w:t>　　图表 77 正构烷烃产品行业生产开发注意事项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78 正构烷烃产品销售注意事项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ec2dee4a24f08" w:history="1">
        <w:r>
          <w:rPr>
            <w:rStyle w:val="Hyperlink"/>
          </w:rPr>
          <w:t>中国正构烷烃行业发展现状分析与市场前景预测报告（2025-2031年）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ec2dee4a24f08" w:history="1">
        <w:r>
          <w:rPr>
            <w:rStyle w:val="Hyperlink"/>
          </w:rPr>
          <w:t>https://www.20087.com/M_ShiYouHuaGong/31/ZhengGouWanTingShiChangXuQiuFenXiYuYuCe.html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热点：正构烷烃出峰顺序、正构烷烃标准品、正构烷烃疏水二氧化硅、正构烷烃用什么稀释、正构烷烃会挥发吗、正构烷烃是危险品吗、甲烷和烷烃、正构烷烃和异构烷烃、甲基烷烃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b56c1c2eb400c" w:history="1">
      <w:r>
        <w:rPr>
          <w:rStyle w:val="Hyperlink"/>
        </w:rPr>
        <w:t>中国正构烷烃行业发展现状分析与市场前景预测报告（2025-2031年）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ZhengGouWanTingShiChangXuQiuFenXiYuYuCe.html" TargetMode="External" Id="R514ec2dee4a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ZhengGouWanTingShiChangXuQiuFenXiYuYuCe.html" TargetMode="External" Id="Rb52b56c1c2e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2025-02-12T05:54:00Z</dcterms:created>
  <dcterms:modified xsi:type="dcterms:W3CDTF">2025-02-12T06:54:00Z</dcterms:modified>
  <dc:subject>中国正构烷烃行业发展现状分析与市场前景预测报告（2025-2031年）</dc:subject>
  <dc:title>中国正构烷烃行业发展现状分析与市场前景预测报告（2025-2031年）</dc:title>
  <cp:keywords>中国正构烷烃行业发展现状分析与市场前景预测报告（2025-2031年）</cp:keywords>
  <dc:description>中国正构烷烃行业发展现状分析与市场前景预测报告（2025-2031年）</dc:description>
</cp:coreProperties>
</file>