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59c2fa76a4e31" w:history="1">
              <w:r>
                <w:rPr>
                  <w:rStyle w:val="Hyperlink"/>
                </w:rPr>
                <w:t>2026-2032年全球与中国电子级氨行业现状调研及市场前景分析报告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59c2fa76a4e31" w:history="1">
              <w:r>
                <w:rPr>
                  <w:rStyle w:val="Hyperlink"/>
                </w:rPr>
                <w:t>2026-2032年全球与中国电子级氨行业现状调研及市场前景分析报告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59c2fa76a4e31" w:history="1">
                <w:r>
                  <w:rPr>
                    <w:rStyle w:val="Hyperlink"/>
                  </w:rPr>
                  <w:t>https://www.20087.com/1/33/DianZiJiAnDeXianZhuangYuFaZhanQianJing.html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氨是半导体制造中氮化硅、氮化镓等薄膜沉积及清洗工艺的关键高纯气体，其纯度要求达到ppt级，尤其对水分、颗粒物、烃类及金属杂质有极端严苛限制。目前，电子级氨主流生产采用深冷精馏结合吸附纯化与膜分离技术，并在充装、储运环节实施全封闭洁净管控，以避免二次污染。该产品广泛应用于逻辑芯片、存储器及化合物半导体产线，是先进制程重要的工艺化学品。然而，电子级氨供应链高度集中，仅少数国际气体巨头掌握稳定量产能力；国产化进程受限于高纯分析仪器依赖进口、痕量杂质溯源困难及钢瓶内表面处理工艺不成熟等因素，高端市场仍严重依赖外部供应。</w:t>
      </w:r>
      <w:r>
        <w:rPr>
          <w:rFonts w:hint="eastAsia"/>
        </w:rPr>
        <w:br/>
      </w:r>
      <w:r>
        <w:rPr>
          <w:rFonts w:hint="eastAsia"/>
        </w:rPr>
        <w:t>　　未来，电子级氨的发展将聚焦于超高纯度保障、本地化供应与绿色制备三大方向。原位纯化技术（如催化除氧、低温吸附塔）将集成至厂务端，实现“最后一公里”纯度提升；同时，氨合成将探索绿氢耦合可再生能源的“绿氨”路径，降低碳足迹。在国产替代进程中，本土企业将加强与半导体设备商、晶圆厂的联合验证，建立符合SEMI标准的全流程质控体系，包括在线监测、批次追溯与失效分析能力。包装容器方面，内衬钝化处理与智能阀门将防止金属析出与空气倒灌。随着第三代半导体扩产加速，对电子级氨在MOCVD等特殊工艺中的定制化纯度规格需求将催生细分产品线。最终，电子级氨将从通用特气升级为工艺定义型关键材料，其供应链安全将成为国家半导体产业战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59c2fa76a4e31" w:history="1">
        <w:r>
          <w:rPr>
            <w:rStyle w:val="Hyperlink"/>
          </w:rPr>
          <w:t>2026-2032年全球与中国电子级氨行业现状调研及市场前景分析报告</w:t>
        </w:r>
      </w:hyperlink>
      <w:r>
        <w:rPr>
          <w:rFonts w:hint="eastAsia"/>
        </w:rPr>
        <w:t>》依托国家统计局、相关行业协会的详实数据资料，系统解析了电子级氨行业的产业链结构、市场规模及需求现状，并对价格动态进行了解读。报告客观呈现了电子级氨行业发展状况，科学预测了市场前景与未来趋势，同时聚焦电子级氨重点企业，分析了市场竞争格局、集中度及品牌影响力。此外，报告通过细分市场领域，挖掘了电子级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纯度≥99.9999%</w:t>
      </w:r>
      <w:r>
        <w:rPr>
          <w:rFonts w:hint="eastAsia"/>
        </w:rPr>
        <w:br/>
      </w:r>
      <w:r>
        <w:rPr>
          <w:rFonts w:hint="eastAsia"/>
        </w:rPr>
        <w:t>　　　　1.3.3 纯度≥99.999%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电子级氨有利因素</w:t>
      </w:r>
      <w:r>
        <w:rPr>
          <w:rFonts w:hint="eastAsia"/>
        </w:rPr>
        <w:br/>
      </w:r>
      <w:r>
        <w:rPr>
          <w:rFonts w:hint="eastAsia"/>
        </w:rPr>
        <w:t>　　　　1.5.3 .2 电子级氨不利因素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全球主要厂商电子级氨产品类型及应用</w:t>
      </w:r>
      <w:r>
        <w:rPr>
          <w:rFonts w:hint="eastAsia"/>
        </w:rPr>
        <w:br/>
      </w:r>
      <w:r>
        <w:rPr>
          <w:rFonts w:hint="eastAsia"/>
        </w:rPr>
        <w:t>　　2.9 电子级氨行业集中度、竞争程度分析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全球电子级氨总体规模分析</w:t>
      </w:r>
      <w:r>
        <w:rPr>
          <w:rFonts w:hint="eastAsia"/>
        </w:rPr>
        <w:br/>
      </w:r>
      <w:r>
        <w:rPr>
          <w:rFonts w:hint="eastAsia"/>
        </w:rPr>
        <w:t>　　3.1 全球电子级氨供需现状及预测（2021-2032）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中国市场电子级氨进出口（2021-2032）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电子级氨销量、收入、价格及毛利率（2021-2026）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不同产品类型电子级氨分析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不同应用电子级氨分析</w:t>
      </w:r>
      <w:r>
        <w:rPr>
          <w:rFonts w:hint="eastAsia"/>
        </w:rPr>
        <w:br/>
      </w:r>
      <w:r>
        <w:rPr>
          <w:rFonts w:hint="eastAsia"/>
        </w:rPr>
        <w:t>　　7.1 全球不同应用电子级氨销量（2021-2032）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电子级氨行业发展趋势</w:t>
      </w:r>
      <w:r>
        <w:rPr>
          <w:rFonts w:hint="eastAsia"/>
        </w:rPr>
        <w:br/>
      </w:r>
      <w:r>
        <w:rPr>
          <w:rFonts w:hint="eastAsia"/>
        </w:rPr>
        <w:t>　　8.2 电子级氨行业主要驱动因素</w:t>
      </w:r>
      <w:r>
        <w:rPr>
          <w:rFonts w:hint="eastAsia"/>
        </w:rPr>
        <w:br/>
      </w:r>
      <w:r>
        <w:rPr>
          <w:rFonts w:hint="eastAsia"/>
        </w:rPr>
        <w:t>　　8.3 电子级氨中国企业SWOT分析</w:t>
      </w:r>
      <w:r>
        <w:rPr>
          <w:rFonts w:hint="eastAsia"/>
        </w:rPr>
        <w:br/>
      </w:r>
      <w:r>
        <w:rPr>
          <w:rFonts w:hint="eastAsia"/>
        </w:rPr>
        <w:t>　　8.4 中国电子级氨行业政策环境分析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电子级氨行业产业链简介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电子级氨行业供应链分析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电子级氨行业采购模式</w:t>
      </w:r>
      <w:r>
        <w:rPr>
          <w:rFonts w:hint="eastAsia"/>
        </w:rPr>
        <w:br/>
      </w:r>
      <w:r>
        <w:rPr>
          <w:rFonts w:hint="eastAsia"/>
        </w:rPr>
        <w:t>　　9.3 电子级氨行业生产模式</w:t>
      </w:r>
      <w:r>
        <w:rPr>
          <w:rFonts w:hint="eastAsia"/>
        </w:rPr>
        <w:br/>
      </w:r>
      <w:r>
        <w:rPr>
          <w:rFonts w:hint="eastAsia"/>
        </w:rPr>
        <w:t>　　9.4 电子级氨行业销售模式及销售渠道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电子级氨行业发展主要特点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进入电子级氨行业壁垒</w:t>
      </w:r>
      <w:r>
        <w:rPr>
          <w:rFonts w:hint="eastAsia"/>
        </w:rPr>
        <w:br/>
      </w:r>
      <w:r>
        <w:rPr>
          <w:rFonts w:hint="eastAsia"/>
        </w:rPr>
        <w:t>　　表 7： 电子级氨主要企业在国际市场占有率（按销量，2023-2026）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电子级氨主要企业在国际市场占有率（按收入，2023-2026）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电子级氨主要企业在中国市场占有率（按销量，2023-2026）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电子级氨主要企业在中国市场占有率（按收入，2023-2026）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全球主要地区电子级氨产量（2021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全球主要地区电子级氨产量（2021-2026）&amp;（吨）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中国市场电子级氨产量、销量、进出口预测（2027-2032）&amp;（吨）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全球主要地区电子级氨销售收入增速：（2021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全球主要地区电子级氨销量市场份额（2021-2026）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电子级氨生产基地、销售区域、竞争对手及市场地位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电子级氨产品规格、参数及市场应用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电子级氨销量（吨）、收入（万元）、价格（元/吨）及毛利率（2021-2026）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全球不同产品类型电子级氨销量（2021-2026）&amp;（吨）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全球不同产品类型电子级氨销量市场份额（2021-2026）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全球不同产品类型电子级氨销量预测（2027-2032）&amp;（吨）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全球市场不同产品类型电子级氨销量市场份额预测（2027-2032）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全球不同产品类型电子级氨收入（2021-2026）&amp;（万元）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全球不同产品类型电子级氨收入市场份额（2021-2026）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全球不同产品类型电子级氨收入预测（2027-2032）&amp;（万元）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全球不同产品类型电子级氨收入市场份额预测（2027-2032）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中国不同产品类型电子级氨销量（2021-2026）&amp;（吨）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中国不同产品类型电子级氨销量市场份额（2021-2026）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中国不同产品类型电子级氨销量预测（2027-2032）&amp;（吨）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全球市场不同产品类型电子级氨销量市场份额预测（2027-2032）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中国不同产品类型电子级氨收入（2021-2026）&amp;（万元）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中国不同产品类型电子级氨收入市场份额（2021-2026）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中国不同产品类型电子级氨收入预测（2027-2032）&amp;（万元）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中国不同产品类型电子级氨收入市场份额预测（2027-2032）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全球不同应用电子级氨销量（2021-2026）&amp;（吨）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全球不同应用电子级氨销量市场份额（2021-2026）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全球不同应用电子级氨销量预测（2027-2032）&amp;（吨）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全球市场不同应用电子级氨销量市场份额预测（2027-2032）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全球不同应用电子级氨收入（2021-2026）&amp;（万元）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全球不同应用电子级氨收入市场份额（2021-2026）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全球不同应用电子级氨收入预测（2027-2032）&amp;（万元）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全球不同应用电子级氨收入市场份额预测（2027-2032）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中国不同应用电子级氨销量（2021-2026）&amp;（吨）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中国不同应用电子级氨销量市场份额（2021-2026）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中国不同应用电子级氨销量预测（2027-2032）&amp;（吨）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中国市场不同应用电子级氨销量市场份额预测（2027-2032）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中国不同应用电子级氨收入（2021-2026）&amp;（万元）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中国不同应用电子级氨收入市场份额（2021-2026）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中国不同应用电子级氨收入预测（2027-2032）&amp;（万元）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中国不同应用电子级氨收入市场份额预测（2027-2032）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电子级氨行业发展趋势</w:t>
      </w:r>
      <w:r>
        <w:rPr>
          <w:rFonts w:hint="eastAsia"/>
        </w:rPr>
        <w:br/>
      </w:r>
      <w:r>
        <w:rPr>
          <w:rFonts w:hint="eastAsia"/>
        </w:rPr>
        <w:t>　　表 126： 电子级氨行业主要驱动因素</w:t>
      </w:r>
      <w:r>
        <w:rPr>
          <w:rFonts w:hint="eastAsia"/>
        </w:rPr>
        <w:br/>
      </w:r>
      <w:r>
        <w:rPr>
          <w:rFonts w:hint="eastAsia"/>
        </w:rPr>
        <w:t>　　表 127： 电子级氨行业供应链分析</w:t>
      </w:r>
      <w:r>
        <w:rPr>
          <w:rFonts w:hint="eastAsia"/>
        </w:rPr>
        <w:br/>
      </w:r>
      <w:r>
        <w:rPr>
          <w:rFonts w:hint="eastAsia"/>
        </w:rPr>
        <w:t>　　表 128： 电子级氨上游原料供应商</w:t>
      </w:r>
      <w:r>
        <w:rPr>
          <w:rFonts w:hint="eastAsia"/>
        </w:rPr>
        <w:br/>
      </w:r>
      <w:r>
        <w:rPr>
          <w:rFonts w:hint="eastAsia"/>
        </w:rPr>
        <w:t>　　表 129： 电子级氨主要地区不同应用客户分析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电子级氨典型经销商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全球不同产品类型电子级氨市场份额2025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纯度≥99.9999%产品图片</w:t>
      </w:r>
      <w:r>
        <w:rPr>
          <w:rFonts w:hint="eastAsia"/>
        </w:rPr>
        <w:br/>
      </w:r>
      <w:r>
        <w:rPr>
          <w:rFonts w:hint="eastAsia"/>
        </w:rPr>
        <w:t>　　图 5： 纯度≥99.999%产品图片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全球不同应用电子级氨市场份额2025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2025年全球前五大生产商电子级氨市场份额</w:t>
      </w:r>
      <w:r>
        <w:rPr>
          <w:rFonts w:hint="eastAsia"/>
        </w:rPr>
        <w:br/>
      </w:r>
      <w:r>
        <w:rPr>
          <w:rFonts w:hint="eastAsia"/>
        </w:rPr>
        <w:t>　　图 11： 2025年全球电子级氨第一梯队、第二梯队和第三梯队厂商及市场份额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全球电子级氨产能、产量、产能利用率及发展趋势（2021-2032）&amp;（吨）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全球电子级氨产量、需求量及发展趋势（2021-2032）&amp;（吨）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全球主要地区电子级氨产量市场份额（2021-2032）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中国电子级氨产能、产量、产能利用率及发展趋势（2021-2032）&amp;（吨）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中国电子级氨产量、市场需求量及发展趋势（2021-2032）&amp;（吨）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全球电子级氨市场销售额及增长率：（2021-2032）&amp;（万元）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全球市场电子级氨市场规模：2021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全球市场电子级氨价格趋势（2021-2032）&amp;（元/吨）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全球主要地区电子级氨销售收入（2021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全球主要地区电子级氨销售收入市场份额（2021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北美市场电子级氨收入及增长率（2021-2032）&amp;（万元）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欧洲市场电子级氨收入及增长率（2021-2032）&amp;（万元）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中国市场电子级氨收入及增长率（2021-2032）&amp;（万元）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日本市场电子级氨收入及增长率（2021-2032）&amp;（万元）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东南亚市场电子级氨收入及增长率（2021-2032）&amp;（万元）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印度市场电子级氨收入及增长率（2021-2032）&amp;（万元）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南美市场电子级氨收入及增长率（2021-2032）&amp;（万元）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中东市场电子级氨销量及增长率（2021-2032）&amp;（吨）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中东市场电子级氨收入及增长率（2021-2032）&amp;（万元）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全球不同产品类型电子级氨价格走势（2021-2032）&amp;（元/吨）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全球不同应用电子级氨价格走势（2021-2032）&amp;（元/吨）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电子级氨中国企业SWOT分析</w:t>
      </w:r>
      <w:r>
        <w:rPr>
          <w:rFonts w:hint="eastAsia"/>
        </w:rPr>
        <w:br/>
      </w:r>
      <w:r>
        <w:rPr>
          <w:rFonts w:hint="eastAsia"/>
        </w:rPr>
        <w:t>　　图 42： 电子级氨产业链</w:t>
      </w:r>
      <w:r>
        <w:rPr>
          <w:rFonts w:hint="eastAsia"/>
        </w:rPr>
        <w:br/>
      </w:r>
      <w:r>
        <w:rPr>
          <w:rFonts w:hint="eastAsia"/>
        </w:rPr>
        <w:t>　　图 43： 电子级氨行业采购模式分析</w:t>
      </w:r>
      <w:r>
        <w:rPr>
          <w:rFonts w:hint="eastAsia"/>
        </w:rPr>
        <w:br/>
      </w:r>
      <w:r>
        <w:rPr>
          <w:rFonts w:hint="eastAsia"/>
        </w:rPr>
        <w:t>　　图 44： 电子级氨行业生产模式</w:t>
      </w:r>
      <w:r>
        <w:rPr>
          <w:rFonts w:hint="eastAsia"/>
        </w:rPr>
        <w:br/>
      </w:r>
      <w:r>
        <w:rPr>
          <w:rFonts w:hint="eastAsia"/>
        </w:rPr>
        <w:t>　　图 45： 电子级氨行业销售模式分析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59c2fa76a4e31" w:history="1">
        <w:r>
          <w:rPr>
            <w:rStyle w:val="Hyperlink"/>
          </w:rPr>
          <w:t>2026-2032年全球与中国电子级氨行业现状调研及市场前景分析报告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59c2fa76a4e31" w:history="1">
        <w:r>
          <w:rPr>
            <w:rStyle w:val="Hyperlink"/>
          </w:rPr>
          <w:t>https://www.20087.com/1/33/DianZiJiAnDeXianZhuangYuFaZhanQianJing.html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热点：超纯氨价格走势、电子级氨水用途、nh3+是吸电子还是给电子、电子级氨气、氨气含有的电子数、电子级氨水工艺流程、全氨、电子级氨水上市公司、电化学合成氨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f17607564b67" w:history="1">
      <w:r>
        <w:rPr>
          <w:rStyle w:val="Hyperlink"/>
        </w:rPr>
        <w:t>2026-2032年全球与中国电子级氨行业现状调研及市场前景分析报告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ZiJiAnDeXianZhuangYuFaZhanQianJing.html" TargetMode="External" Id="Rc5159c2fa76a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ZiJiAnDeXianZhuangYuFaZhanQianJing.html" TargetMode="External" Id="R6262f176075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2026-01-03T08:28:13Z</dcterms:created>
  <dcterms:modified xsi:type="dcterms:W3CDTF">2026-01-03T09:28:13Z</dcterms:modified>
  <dc:subject>2026-2032年全球与中国电子级氨行业现状调研及市场前景分析报告</dc:subject>
  <dc:title>2026-2032年全球与中国电子级氨行业现状调研及市场前景分析报告</dc:title>
  <cp:keywords>2026-2032年全球与中国电子级氨行业现状调研及市场前景分析报告</cp:keywords>
  <dc:description>2026-2032年全球与中国电子级氨行业现状调研及市场前景分析报告</dc:description>
</cp:coreProperties>
</file>