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2fa51206f4a1a" w:history="1">
              <w:r>
                <w:rPr>
                  <w:rStyle w:val="Hyperlink"/>
                </w:rPr>
                <w:t>2025-2031年中国活性红行业发展调研与前景趋势报告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2fa51206f4a1a" w:history="1">
              <w:r>
                <w:rPr>
                  <w:rStyle w:val="Hyperlink"/>
                </w:rPr>
                <w:t>2025-2031年中国活性红行业发展调研与前景趋势报告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2fa51206f4a1a" w:history="1">
                <w:r>
                  <w:rPr>
                    <w:rStyle w:val="Hyperlink"/>
                  </w:rPr>
                  <w:t>https://www.20087.com/2/73/HuoXingHongHangYeQianJing.html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红是一种常用的纺织品染料，以其鲜艳的颜色和良好的耐光、耐洗性能受到广泛欢迎。近年来，随着环保法规日益严格和技术的进步，活性红的生产工艺和应用领域也在不断扩展。现代活性红不仅在颜色纯度和稳定性上有显著改进，还通过采用绿色化学方法减少了生产过程中的污染排放。此外，一些企业开始探索将活性红应用于其他行业，如食品添加剂和化妆品原料，拓展了其应用范围。</w:t>
      </w:r>
      <w:r>
        <w:rPr>
          <w:rFonts w:hint="eastAsia"/>
        </w:rPr>
        <w:br/>
      </w:r>
      <w:r>
        <w:rPr>
          <w:rFonts w:hint="eastAsia"/>
        </w:rPr>
        <w:t>　　未来，活性红将在绿色制造与多功能应用方面取得进展。一方面，继续研发更环保的生产工艺和新型催化剂，降低能耗和污染物排放；另一方面，探索将其应用于新材料和新能源等领域，开发出具有特定功能的新产品。同时，注重产品质量控制和安全评估，确保所有产品符合国际标准，保护环境和用户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2fa51206f4a1a" w:history="1">
        <w:r>
          <w:rPr>
            <w:rStyle w:val="Hyperlink"/>
          </w:rPr>
          <w:t>2025-2031年中国活性红行业发展调研与前景趋势报告</w:t>
        </w:r>
      </w:hyperlink>
      <w:r>
        <w:rPr>
          <w:rFonts w:hint="eastAsia"/>
        </w:rPr>
        <w:t>》依托对活性红行业多年的深入监测与研究，综合分析了活性红行业的产业链、市场规模与需求、价格动态。报告运用定量与定性的科学研究方法，准确揭示了活性红行业现状，并对市场前景、发展趋势进行了科学预测。同时，报告聚焦活性红重点企业，深入探讨了行业竞争格局、市场集中度及品牌影响力，还对活性红细分市场进行了详尽剖析。活性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活性红行业概述</w:t>
      </w:r>
      <w:r>
        <w:rPr>
          <w:rFonts w:hint="eastAsia"/>
        </w:rPr>
        <w:br/>
      </w:r>
      <w:r>
        <w:rPr>
          <w:rFonts w:hint="eastAsia"/>
        </w:rPr>
        <w:t>　　第一节 活性红定义与分类</w:t>
      </w:r>
      <w:r>
        <w:rPr>
          <w:rFonts w:hint="eastAsia"/>
        </w:rPr>
        <w:br/>
      </w:r>
      <w:r>
        <w:rPr>
          <w:rFonts w:hint="eastAsia"/>
        </w:rPr>
        <w:t>　　第二节 活性红应用领域</w:t>
      </w:r>
      <w:r>
        <w:rPr>
          <w:rFonts w:hint="eastAsia"/>
        </w:rPr>
        <w:br/>
      </w:r>
      <w:r>
        <w:rPr>
          <w:rFonts w:hint="eastAsia"/>
        </w:rPr>
        <w:t>　　第三节 活性红行业经济指标分析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一、国内活性红产能及利用情况</w:t>
      </w:r>
      <w:r>
        <w:rPr>
          <w:rFonts w:hint="eastAsia"/>
        </w:rPr>
        <w:br/>
      </w:r>
      <w:r>
        <w:rPr>
          <w:rFonts w:hint="eastAsia"/>
        </w:rPr>
        <w:t>　　　　二、活性红产能扩张与投资动态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三、2025-2031年活性红产量预测</w:t>
      </w:r>
      <w:r>
        <w:rPr>
          <w:rFonts w:hint="eastAsia"/>
        </w:rPr>
        <w:br/>
      </w:r>
      <w:r>
        <w:rPr>
          <w:rFonts w:hint="eastAsia"/>
        </w:rPr>
        <w:t>　　第三节 2025-2031年活性红市场需求与销售分析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一、2024-2025年活性红行业需求现状</w:t>
      </w:r>
      <w:r>
        <w:rPr>
          <w:rFonts w:hint="eastAsia"/>
        </w:rPr>
        <w:br/>
      </w:r>
      <w:r>
        <w:rPr>
          <w:rFonts w:hint="eastAsia"/>
        </w:rPr>
        <w:t>　　　　二、活性红客户群体与需求特点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国内外活性红行业技术差异与原因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2019-2024年中国活性红行业进出口情况分析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2019-2024年中国活性红行业规模情况</w:t>
      </w:r>
      <w:r>
        <w:rPr>
          <w:rFonts w:hint="eastAsia"/>
        </w:rPr>
        <w:br/>
      </w:r>
      <w:r>
        <w:rPr>
          <w:rFonts w:hint="eastAsia"/>
        </w:rPr>
        <w:t>　　　　一、活性红行业企业数量规模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二、活性红行业从业人员规模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2019-2024年中国活性红行业财务能力分析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一、活性红行业盈利能力</w:t>
      </w:r>
      <w:r>
        <w:rPr>
          <w:rFonts w:hint="eastAsia"/>
        </w:rPr>
        <w:br/>
      </w:r>
      <w:r>
        <w:rPr>
          <w:rFonts w:hint="eastAsia"/>
        </w:rPr>
        <w:t>　　　　二、活性红行业偿债能力</w:t>
      </w:r>
      <w:r>
        <w:rPr>
          <w:rFonts w:hint="eastAsia"/>
        </w:rPr>
        <w:br/>
      </w:r>
      <w:r>
        <w:rPr>
          <w:rFonts w:hint="eastAsia"/>
        </w:rPr>
        <w:t>　　　　三、活性红行业营运能力</w:t>
      </w:r>
      <w:r>
        <w:rPr>
          <w:rFonts w:hint="eastAsia"/>
        </w:rPr>
        <w:br/>
      </w:r>
      <w:r>
        <w:rPr>
          <w:rFonts w:hint="eastAsia"/>
        </w:rPr>
        <w:t>　　　　四、活性红行业发展能力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中国活性红行业竞争格局分析</w:t>
      </w:r>
      <w:r>
        <w:rPr>
          <w:rFonts w:hint="eastAsia"/>
        </w:rPr>
        <w:br/>
      </w:r>
      <w:r>
        <w:rPr>
          <w:rFonts w:hint="eastAsia"/>
        </w:rPr>
        <w:t>　　第一节 活性红行业竞争格局总览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中国活性红行业风险与对策</w:t>
      </w:r>
      <w:r>
        <w:rPr>
          <w:rFonts w:hint="eastAsia"/>
        </w:rPr>
        <w:br/>
      </w:r>
      <w:r>
        <w:rPr>
          <w:rFonts w:hint="eastAsia"/>
        </w:rPr>
        <w:t>　　第一节 活性红行业SWOT分析</w:t>
      </w:r>
      <w:r>
        <w:rPr>
          <w:rFonts w:hint="eastAsia"/>
        </w:rPr>
        <w:br/>
      </w:r>
      <w:r>
        <w:rPr>
          <w:rFonts w:hint="eastAsia"/>
        </w:rPr>
        <w:t>　　　　一、活性红行业优势</w:t>
      </w:r>
      <w:r>
        <w:rPr>
          <w:rFonts w:hint="eastAsia"/>
        </w:rPr>
        <w:br/>
      </w:r>
      <w:r>
        <w:rPr>
          <w:rFonts w:hint="eastAsia"/>
        </w:rPr>
        <w:t>　　　　二、活性红行业劣势</w:t>
      </w:r>
      <w:r>
        <w:rPr>
          <w:rFonts w:hint="eastAsia"/>
        </w:rPr>
        <w:br/>
      </w:r>
      <w:r>
        <w:rPr>
          <w:rFonts w:hint="eastAsia"/>
        </w:rPr>
        <w:t>　　　　三、活性红市场机会</w:t>
      </w:r>
      <w:r>
        <w:rPr>
          <w:rFonts w:hint="eastAsia"/>
        </w:rPr>
        <w:br/>
      </w:r>
      <w:r>
        <w:rPr>
          <w:rFonts w:hint="eastAsia"/>
        </w:rPr>
        <w:t>　　　　四、活性红市场威胁</w:t>
      </w:r>
      <w:r>
        <w:rPr>
          <w:rFonts w:hint="eastAsia"/>
        </w:rPr>
        <w:br/>
      </w:r>
      <w:r>
        <w:rPr>
          <w:rFonts w:hint="eastAsia"/>
        </w:rPr>
        <w:t>　　第二节 活性红行业风险及对策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2024-2025年活性红行业发展环境分析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中智-林-：活性红行业发展建议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活性红行业历程</w:t>
      </w:r>
      <w:r>
        <w:rPr>
          <w:rFonts w:hint="eastAsia"/>
        </w:rPr>
        <w:br/>
      </w:r>
      <w:r>
        <w:rPr>
          <w:rFonts w:hint="eastAsia"/>
        </w:rPr>
        <w:t>　　图表 活性红行业生命周期</w:t>
      </w:r>
      <w:r>
        <w:rPr>
          <w:rFonts w:hint="eastAsia"/>
        </w:rPr>
        <w:br/>
      </w:r>
      <w:r>
        <w:rPr>
          <w:rFonts w:hint="eastAsia"/>
        </w:rPr>
        <w:t>　　图表 活性红行业产业链分析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2025年中国活性红市场前景分析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2025年中国活性红发展趋势预测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2fa51206f4a1a" w:history="1">
        <w:r>
          <w:rPr>
            <w:rStyle w:val="Hyperlink"/>
          </w:rPr>
          <w:t>2025-2031年中国活性红行业发展调研与前景趋势报告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2fa51206f4a1a" w:history="1">
        <w:r>
          <w:rPr>
            <w:rStyle w:val="Hyperlink"/>
          </w:rPr>
          <w:t>https://www.20087.com/2/73/HuoXingHongHangYeQianJing.html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热点：活性红参肽冻干粉有啥功效、活性红195、活性红最大吸收波长、活性红光技术是什么、活性红参肽冻干粉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c166230b547a6" w:history="1">
      <w:r>
        <w:rPr>
          <w:rStyle w:val="Hyperlink"/>
        </w:rPr>
        <w:t>2025-2031年中国活性红行业发展调研与前景趋势报告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oXingHongHangYeQianJing.html" TargetMode="External" Id="Rba52fa51206f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oXingHongHangYeQianJing.html" TargetMode="External" Id="R42dc166230b5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2025-03-29T00:45:53Z</dcterms:created>
  <dcterms:modified xsi:type="dcterms:W3CDTF">2025-03-29T01:45:53Z</dcterms:modified>
  <dc:subject>2025-2031年中国活性红行业发展调研与前景趋势报告</dc:subject>
  <dc:title>2025-2031年中国活性红行业发展调研与前景趋势报告</dc:title>
  <cp:keywords>2025-2031年中国活性红行业发展调研与前景趋势报告</cp:keywords>
  <dc:description>2025-2031年中国活性红行业发展调研与前景趋势报告</dc:description>
</cp:coreProperties>
</file>