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1a1b67c94525" w:history="1">
              <w:r>
                <w:rPr>
                  <w:rStyle w:val="Hyperlink"/>
                </w:rPr>
                <w:t>中国羧甲基纤维素行业发展现状分析与市场前景预测报告（2025-2031年）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1a1b67c94525" w:history="1">
              <w:r>
                <w:rPr>
                  <w:rStyle w:val="Hyperlink"/>
                </w:rPr>
                <w:t>中国羧甲基纤维素行业发展现状分析与市场前景预测报告（2025-2031年）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31a1b67c94525" w:history="1">
                <w:r>
                  <w:rPr>
                    <w:rStyle w:val="Hyperlink"/>
                  </w:rPr>
                  <w:t>https://www.20087.com/2/53/SuoJiaJiXianWeiSuHangYeXianZhuan.html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水溶性纤维素醚，具有良好的粘度、稳定性、乳化性和增稠性，被广泛应用于食品、制药、石油开采和造纸等行业。近年来，CMC的生产技术不断进步，能够提供不同分子量和取代度的产品，以满足特定应用的要求。在食品行业中，CMC作为稳定剂和增稠剂，有助于改善产品的质地和口感，同时在制药领域，CMC用作药物载体和赋形剂，提高药物的溶解性和生物利用度。</w:t>
      </w:r>
      <w:r>
        <w:rPr>
          <w:rFonts w:hint="eastAsia"/>
        </w:rPr>
        <w:br/>
      </w:r>
      <w:r>
        <w:rPr>
          <w:rFonts w:hint="eastAsia"/>
        </w:rPr>
        <w:t>　　羧甲基纤维素的未来将聚焦于可持续性和功能化。随着对环保材料的需求增加，CMC将作为石油基增稠剂和乳化剂的替代品，获得更广泛的应用。同时，通过化学改性，CMC将被开发成具有特殊功能的衍生物，如抗菌、抗病毒或生物可降解性能，拓展其在医药和生物技术领域的应用。此外，CMC将与纳米技术和智能材料结合，用于开发新型药物递送系统和智能包装材料，提高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1a1b67c94525" w:history="1">
        <w:r>
          <w:rPr>
            <w:rStyle w:val="Hyperlink"/>
          </w:rPr>
          <w:t>中国羧甲基纤维素行业发展现状分析与市场前景预测报告（2025-2031年）</w:t>
        </w:r>
      </w:hyperlink>
      <w:r>
        <w:rPr>
          <w:rFonts w:hint="eastAsia"/>
        </w:rPr>
        <w:t>》通过对羧甲基纤维素行业的全面调研，系统分析了羧甲基纤维素市场规模、技术现状及未来发展方向，揭示了行业竞争格局的演变趋势与潜在问题。同时，报告评估了羧甲基纤维素行业投资价值与效益，识别了发展中的主要挑战与机遇，并结合SWOT分析为投资者和企业提供了科学的战略建议。此外，报告重点聚焦羧甲基纤维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2025年羧甲基纤维素行业发展综述</w:t>
      </w:r>
      <w:r>
        <w:rPr>
          <w:rFonts w:hint="eastAsia"/>
        </w:rPr>
        <w:br/>
      </w:r>
      <w:r>
        <w:rPr>
          <w:rFonts w:hint="eastAsia"/>
        </w:rPr>
        <w:t>　　第 一节羧甲基纤维素行业界定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羧甲基纤维素行业发展成熟度分析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2025-2031年中国羧甲基纤维素企业PEST（环境）分析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羧甲基纤维素行业生产技术分析</w:t>
      </w:r>
      <w:r>
        <w:rPr>
          <w:rFonts w:hint="eastAsia"/>
        </w:rPr>
        <w:br/>
      </w:r>
      <w:r>
        <w:rPr>
          <w:rFonts w:hint="eastAsia"/>
        </w:rPr>
        <w:t>　　第 一节羧甲基纤维素行业生产技术发展现状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羧甲基纤维素行业产品生产工艺特点或流程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羧甲基纤维素行业生产技术发展趋势分析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2025年中国羧甲基纤维素企业发展情况分析</w:t>
      </w:r>
      <w:r>
        <w:rPr>
          <w:rFonts w:hint="eastAsia"/>
        </w:rPr>
        <w:br/>
      </w:r>
      <w:r>
        <w:rPr>
          <w:rFonts w:hint="eastAsia"/>
        </w:rPr>
        <w:t>　　第 一节中国羧甲基纤维素企业发展分析</w:t>
      </w:r>
      <w:r>
        <w:rPr>
          <w:rFonts w:hint="eastAsia"/>
        </w:rPr>
        <w:br/>
      </w:r>
      <w:r>
        <w:rPr>
          <w:rFonts w:hint="eastAsia"/>
        </w:rPr>
        <w:t>　　　　一、2025年羧甲基纤维素企业运行情况及特点分析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二、2025年羧甲基纤维素企业投资情况分析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三、中国羧甲基纤维素企业产品结构分析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四、中国羧甲基纤维素企业与宏观经济相关性分析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2025年中国羧甲基纤维素市场供需调查分析</w:t>
      </w:r>
      <w:r>
        <w:rPr>
          <w:rFonts w:hint="eastAsia"/>
        </w:rPr>
        <w:br/>
      </w:r>
      <w:r>
        <w:rPr>
          <w:rFonts w:hint="eastAsia"/>
        </w:rPr>
        <w:t>　　第 一节 2025年中国羧甲基纤维素市场供给分析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2025年中国羧甲基纤维素市场需求分析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2025年中国羧甲基纤维素市场特征分析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一、2025年中国羧甲基纤维素产品特征分析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二、2025年中国羧甲基纤维素价格特征分析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三、2025年中国羧甲基纤维素渠道特征</w:t>
      </w:r>
      <w:r>
        <w:rPr>
          <w:rFonts w:hint="eastAsia"/>
        </w:rPr>
        <w:br/>
      </w:r>
      <w:r>
        <w:rPr>
          <w:rFonts w:hint="eastAsia"/>
        </w:rPr>
        <w:t>　　　　四、2025年中国羧甲基纤维素购买特征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2025年羧甲基纤维素企业市场竞争格局分析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2025年中国羧甲基纤维素企业集中度分析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2025年中国羧甲基纤维素企业规模经济情况分析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2025年中国羧甲基纤维素企业格局以及竞争力分析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2025年中国羧甲基纤维素企业主要优势企业竞争力综合评价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2025年羧甲基纤维素企业主要竞争对手分析</w:t>
      </w:r>
      <w:r>
        <w:rPr>
          <w:rFonts w:hint="eastAsia"/>
        </w:rPr>
        <w:br/>
      </w:r>
      <w:r>
        <w:rPr>
          <w:rFonts w:hint="eastAsia"/>
        </w:rPr>
        <w:t>　　第 一节安丘市雄鹰纤维素有限责任公司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上海长光企业发展有限公司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重庆力宏精细化工有限公司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西安北方惠安精细化工有限公司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洛阳市富苑精细化工有限公司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2025-2031年中国羧甲基纤维素企业上下游产业链分析及其影响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2025年中国羧甲基纤维素企业上游企业发展及影响分析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一、2025年中国羧甲基纤维素企业上游企业运行现状分析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2025年中国羧甲基纤维素企业下游企业发展及影响分析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一、2025年中国羧甲基纤维素企业下游企业运行现状分析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2025-2031年中国羧甲基纤维素企业发展趋势预测</w:t>
      </w:r>
      <w:r>
        <w:rPr>
          <w:rFonts w:hint="eastAsia"/>
        </w:rPr>
        <w:br/>
      </w:r>
      <w:r>
        <w:rPr>
          <w:rFonts w:hint="eastAsia"/>
        </w:rPr>
        <w:t>　　第 一节2025-2031年政策变化趋势预测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2025-2031年羧甲基纤维素企业投资潜力与价值分析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一节2025-2031年羧甲基纤维素企业投资环境分析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2025-2031年羧甲基纤维素企业SWOT模型分析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2025-2031年我国羧甲基纤维素企业投资潜力分析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2025-2031年我国羧甲基纤维素企业前景展望分析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2025-2031年我国羧甲基纤维素企业盈利能力预测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2025-2031年羧甲基纤维素企业投资前景预警</w:t>
      </w:r>
      <w:r>
        <w:rPr>
          <w:rFonts w:hint="eastAsia"/>
        </w:rPr>
        <w:br/>
      </w:r>
      <w:r>
        <w:rPr>
          <w:rFonts w:hint="eastAsia"/>
        </w:rPr>
        <w:t>　　第 一节政策和体制风险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2025-2031年羧甲基纤维素产业投资机会及投资前景研究分析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 一节2025-2031年羧甲基纤维素企业区域投资机会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2025-2031年羧甲基纤维素企业主要产品投资机会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2025-2031年羧甲基纤维素企业出口市场投资机会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2025-2031年中国羧甲基纤维素企业投资前景研究分析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 一节企业观点综述</w:t>
      </w:r>
      <w:r>
        <w:rPr>
          <w:rFonts w:hint="eastAsia"/>
        </w:rPr>
        <w:br/>
      </w:r>
      <w:r>
        <w:rPr>
          <w:rFonts w:hint="eastAsia"/>
        </w:rPr>
        <w:t>　　第二节 中智林~－专家投资建议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羧甲基纤维素的产业链结构图</w:t>
      </w:r>
      <w:r>
        <w:rPr>
          <w:rFonts w:hint="eastAsia"/>
        </w:rPr>
        <w:br/>
      </w:r>
      <w:r>
        <w:rPr>
          <w:rFonts w:hint="eastAsia"/>
        </w:rPr>
        <w:t>　　图表 3 我国羧甲基纤维素行业所处生命周期分析</w:t>
      </w:r>
      <w:r>
        <w:rPr>
          <w:rFonts w:hint="eastAsia"/>
        </w:rPr>
        <w:br/>
      </w:r>
      <w:r>
        <w:rPr>
          <w:rFonts w:hint="eastAsia"/>
        </w:rPr>
        <w:t>　　图表 4 羧甲基纤维素行业国内外市场成熟度对比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我国羧甲基纤维素行业及子行业的成熟度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2025年全社会消费品零售总额增长速度（月度同比）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23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27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2020-2025年我国羧甲基纤维素市场产量分析</w:t>
      </w:r>
      <w:r>
        <w:rPr>
          <w:rFonts w:hint="eastAsia"/>
        </w:rPr>
        <w:br/>
      </w:r>
      <w:r>
        <w:rPr>
          <w:rFonts w:hint="eastAsia"/>
        </w:rPr>
        <w:t>　　图表 29 我国羧甲基纤维素企业产品结构</w:t>
      </w:r>
      <w:r>
        <w:rPr>
          <w:rFonts w:hint="eastAsia"/>
        </w:rPr>
        <w:br/>
      </w:r>
      <w:r>
        <w:rPr>
          <w:rFonts w:hint="eastAsia"/>
        </w:rPr>
        <w:t>　　图表 30 我国羧甲基纤维素企业与宏观经济相关性分析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1a1b67c94525" w:history="1">
        <w:r>
          <w:rPr>
            <w:rStyle w:val="Hyperlink"/>
          </w:rPr>
          <w:t>中国羧甲基纤维素行业发展现状分析与市场前景预测报告（2025-2031年）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31a1b67c94525" w:history="1">
        <w:r>
          <w:rPr>
            <w:rStyle w:val="Hyperlink"/>
          </w:rPr>
          <w:t>https://www.20087.com/2/53/SuoJiaJiXianWeiSuHangYeXianZhuan.html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纤维素作用、羧甲基壳聚糖、羧甲基纤维素钠生产厂家、羧甲基纤维素的化学式、羧甲基纤维素是什么剂、羧甲基纤维素是干什么用的、羧甲基纤维素钠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67a37ffc34a7f" w:history="1">
      <w:r>
        <w:rPr>
          <w:rStyle w:val="Hyperlink"/>
        </w:rPr>
        <w:t>中国羧甲基纤维素行业发展现状分析与市场前景预测报告（2025-2031年）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uoJiaJiXianWeiSuHangYeXianZhuan.html" TargetMode="External" Id="R4d031a1b67c9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uoJiaJiXianWeiSuHangYeXianZhuan.html" TargetMode="External" Id="R9f567a37ffc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2025-05-25T08:28:00Z</dcterms:created>
  <dcterms:modified xsi:type="dcterms:W3CDTF">2025-05-25T09:28:00Z</dcterms:modified>
  <dc:subject>中国羧甲基纤维素行业发展现状分析与市场前景预测报告（2025-2031年）</dc:subject>
  <dc:title>中国羧甲基纤维素行业发展现状分析与市场前景预测报告（2025-2031年）</dc:title>
  <cp:keywords>中国羧甲基纤维素行业发展现状分析与市场前景预测报告（2025-2031年）</cp:keywords>
  <dc:description>中国羧甲基纤维素行业发展现状分析与市场前景预测报告（2025-2031年）</dc:description>
</cp:coreProperties>
</file>