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9054c550246bf" w:history="1">
              <w:r>
                <w:rPr>
                  <w:rStyle w:val="Hyperlink"/>
                </w:rPr>
                <w:t>2025年中国茶多酚行业现状研究分析与市场前景预测报告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9054c550246bf" w:history="1">
              <w:r>
                <w:rPr>
                  <w:rStyle w:val="Hyperlink"/>
                </w:rPr>
                <w:t>2025年中国茶多酚行业现状研究分析与市场前景预测报告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9054c550246bf" w:history="1">
                <w:r>
                  <w:rPr>
                    <w:rStyle w:val="Hyperlink"/>
                  </w:rPr>
                  <w:t>https://www.20087.com/M_ShiYouHuaGong/35/ChaDuoFenWeiLaiFaZhanQuShiYuCe.html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抗氧化剂，广泛应用于食品、化妆品和医药行业，因其具有抗衰老、抗癌、降血脂等健康功效而备受关注。近年来，茶多酚的提取技术和产品纯度有了显著提高，使其在功能食品和保健品中的应用更加广泛。同时，消费者对天然、健康产品偏好的增强，推动了茶多酚市场的持续增长。</w:t>
      </w:r>
      <w:r>
        <w:rPr>
          <w:rFonts w:hint="eastAsia"/>
        </w:rPr>
        <w:br/>
      </w:r>
      <w:r>
        <w:rPr>
          <w:rFonts w:hint="eastAsia"/>
        </w:rPr>
        <w:t>　　未来，茶多酚将更加侧重于功能性和个性化。随着科学研究的深入，茶多酚的健康益处将得到更多证实，促进其在特定健康领域的产品开发，如心血管疾病预防、皮肤护理和体重管理。同时，个性化营养趋势将促使茶多酚与其他功能性成分的组合，满足不同消费者群体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一、“七润”茶多酚有机饮品正式投产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二、信阳毛尖茶多酚提取工艺研究</w:t>
      </w:r>
      <w:r>
        <w:rPr>
          <w:rFonts w:hint="eastAsia"/>
        </w:rPr>
        <w:br/>
      </w:r>
      <w:r>
        <w:rPr>
          <w:rFonts w:hint="eastAsia"/>
        </w:rPr>
        <w:t>　　　　三、东裕生物年产200吨茶多酚生产线开工</w:t>
      </w:r>
      <w:r>
        <w:rPr>
          <w:rFonts w:hint="eastAsia"/>
        </w:rPr>
        <w:br/>
      </w:r>
      <w:r>
        <w:rPr>
          <w:rFonts w:hint="eastAsia"/>
        </w:rPr>
        <w:t>　　第二节 2025年中国茶多酚行业市场供给分析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2025年中国茶多酚行业市场发展存在问题分析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2020-2025年中国茶（0902）进口数据分析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2020-2025年中国茶（0902）出口数据分析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2025年中国茶多酚市场调查分析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2025年中国茶多酚行业提升竞争力策略分析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2025-2031年中国茶多酚行业发展前景预测分析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2025-2031年中国茶多酚应用前景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2025-2031年茶多酚行业市场预测分析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2025年世界茶多酚价格走势分析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2020-2025年中国茶（0902）进口数量分析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2020-2025年中国茶（0902）进口金额分析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2020-2025年中国茶（0902）出口数量分析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2020-2025年中国茶（0902）出口金额分析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2020-2025年中国茶（0902）进口国家及地区分析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2025-2031年中国茶多酚供应预测</w:t>
      </w:r>
      <w:r>
        <w:rPr>
          <w:rFonts w:hint="eastAsia"/>
        </w:rPr>
        <w:br/>
      </w:r>
      <w:r>
        <w:rPr>
          <w:rFonts w:hint="eastAsia"/>
        </w:rPr>
        <w:t>　　图表 2025-2031年中国茶多酚需求预测</w:t>
      </w:r>
      <w:r>
        <w:rPr>
          <w:rFonts w:hint="eastAsia"/>
        </w:rPr>
        <w:br/>
      </w:r>
      <w:r>
        <w:rPr>
          <w:rFonts w:hint="eastAsia"/>
        </w:rPr>
        <w:t>　　图表 2025-2031年中国茶多酚产品价格走势预测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2025-2031年中国茶多酚行业盈利能力预测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2025-2031年中国茶多酚行业竞争格局预测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9054c550246bf" w:history="1">
        <w:r>
          <w:rPr>
            <w:rStyle w:val="Hyperlink"/>
          </w:rPr>
          <w:t>2025年中国茶多酚行业现状研究分析与市场前景预测报告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9054c550246bf" w:history="1">
        <w:r>
          <w:rPr>
            <w:rStyle w:val="Hyperlink"/>
          </w:rPr>
          <w:t>https://www.20087.com/M_ShiYouHuaGong/35/ChaDuoFenWeiLaiFaZhanQuShiYuCe.html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09ff122d24da4" w:history="1">
      <w:r>
        <w:rPr>
          <w:rStyle w:val="Hyperlink"/>
        </w:rPr>
        <w:t>2025年中国茶多酚行业现状研究分析与市场前景预测报告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ChaDuoFenWeiLaiFaZhanQuShiYuCe.html" TargetMode="External" Id="R5779054c550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ChaDuoFenWeiLaiFaZhanQuShiYuCe.html" TargetMode="External" Id="Rbb709ff122d2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2025-06-05T02:30:00Z</dcterms:created>
  <dcterms:modified xsi:type="dcterms:W3CDTF">2025-06-05T03:30:00Z</dcterms:modified>
  <dc:subject>2025年中国茶多酚行业现状研究分析与市场前景预测报告</dc:subject>
  <dc:title>2025年中国茶多酚行业现状研究分析与市场前景预测报告</dc:title>
  <cp:keywords>2025年中国茶多酚行业现状研究分析与市场前景预测报告</cp:keywords>
  <dc:description>2025年中国茶多酚行业现状研究分析与市场前景预测报告</dc:description>
</cp:coreProperties>
</file>