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24da9686a4dc5" w:history="1">
              <w:r>
                <w:rPr>
                  <w:rStyle w:val="Hyperlink"/>
                </w:rPr>
                <w:t>2025-2031年全球与中国医药级麦芽糊精发展现状及前景分析报告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24da9686a4dc5" w:history="1">
              <w:r>
                <w:rPr>
                  <w:rStyle w:val="Hyperlink"/>
                </w:rPr>
                <w:t>2025-2031年全球与中国医药级麦芽糊精发展现状及前景分析报告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5351037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24da9686a4dc5" w:history="1">
                <w:r>
                  <w:rPr>
                    <w:rStyle w:val="Hyperlink"/>
                  </w:rPr>
                  <w:t>https://www.20087.com/7/03/YiYaoJiMaiYaHuJingDeQianJingQuShi.html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级麦芽糊精是以淀粉为原料经酶法水解制得的一种低甜度、易溶于水的碳水化合物混合物，广泛应用于制药、保健品、营养补充剂等领域，作为填充剂、稀释剂、粘合剂或载体使用。目前主流产品已实现低灰分、低微生物限度、良好流动性等指标，符合GMP、CP、USP等药品生产规范和质量标准。随着口服固体制剂、冻干制剂、营养粉剂等剂型的发展，医药级麦芽糊精在片剂、胶囊、冲剂等产品中的应用日益广泛。然而，由于不同制剂对麦芽糊精DE值（葡萄糖当量）和粒径的要求不同，部分产品在压片性能、吸湿性、崩解速度等方面仍存在差异，影响最终药效和加工工艺。</w:t>
      </w:r>
      <w:r>
        <w:rPr>
          <w:rFonts w:hint="eastAsia"/>
        </w:rPr>
        <w:br/>
      </w:r>
      <w:r>
        <w:rPr>
          <w:rFonts w:hint="eastAsia"/>
        </w:rPr>
        <w:t>　　未来，医药级麦芽糊精将朝着高品质、功能性、定制化方向发展。随着新型药物递送系统（如缓释制剂、速溶颗粒、微囊化技术）的发展，麦芽糊精将与其他辅料复合使用，提升其在药物释放行为中的调控能力。同时，生物基、低GI值、可控糊精化程度的产品将成为研发热点，满足特殊医学用途食品和儿童用药市场的需求。随着我国医药产业转型升级和辅料监管体系的完善，医药级麦芽糊精的质量标准和应用规范将进一步细化，推动行业向高质量、高标准方向发展。本土企业在技术研发、质量控制和供应链整合方面将持续优化，提升国产辅料的国际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24da9686a4dc5" w:history="1">
        <w:r>
          <w:rPr>
            <w:rStyle w:val="Hyperlink"/>
          </w:rPr>
          <w:t>2025-2031年全球与中国医药级麦芽糊精发展现状及前景分析报告</w:t>
        </w:r>
      </w:hyperlink>
      <w:r>
        <w:rPr>
          <w:rFonts w:hint="eastAsia"/>
        </w:rPr>
        <w:t>》系统梳理了医药级麦芽糊精产业链的整体结构，详细解读了医药级麦芽糊精市场规模、需求动态及价格波动的影响因素。报告基于医药级麦芽糊精行业现状，结合技术发展与应用趋势，对医药级麦芽糊精市场前景和未来发展方向进行了预测。同时，报告重点分析了行业重点企业的竞争策略、市场集中度及品牌表现，并对医药级麦芽糊精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医药级麦芽糊精市场概述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按照不同产品类型，医药级麦芽糊精主要可以分为如下几个类别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全球不同产品类型医药级麦芽糊精销售额增长趋势2020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从不同应用，医药级麦芽糊精主要包括如下几个方面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全球不同应用医药级麦芽糊精销售额增长趋势2020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片剂和胶囊</w:t>
      </w:r>
      <w:r>
        <w:rPr>
          <w:rFonts w:hint="eastAsia"/>
        </w:rPr>
        <w:br/>
      </w:r>
      <w:r>
        <w:rPr>
          <w:rFonts w:hint="eastAsia"/>
        </w:rPr>
        <w:t>　　　　1.3.3 临床营养</w:t>
      </w:r>
      <w:r>
        <w:rPr>
          <w:rFonts w:hint="eastAsia"/>
        </w:rPr>
        <w:br/>
      </w:r>
      <w:r>
        <w:rPr>
          <w:rFonts w:hint="eastAsia"/>
        </w:rPr>
        <w:t>　　1.4 医药级麦芽糊精行业背景、发展历史、现状及趋势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医药级麦芽糊精行业目前现状分析</w:t>
      </w:r>
      <w:r>
        <w:rPr>
          <w:rFonts w:hint="eastAsia"/>
        </w:rPr>
        <w:br/>
      </w:r>
      <w:r>
        <w:rPr>
          <w:rFonts w:hint="eastAsia"/>
        </w:rPr>
        <w:t>　　　　1.4.2 医药级麦芽糊精发展趋势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全球医药级麦芽糊精总体规模分析</w:t>
      </w:r>
      <w:r>
        <w:rPr>
          <w:rFonts w:hint="eastAsia"/>
        </w:rPr>
        <w:br/>
      </w:r>
      <w:r>
        <w:rPr>
          <w:rFonts w:hint="eastAsia"/>
        </w:rPr>
        <w:t>　　2.1 全球医药级麦芽糊精供需现状及预测（2020-2031）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全球医药级麦芽糊精产能、产量、产能利用率及发展趋势（2020-2031）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全球医药级麦芽糊精产量、需求量及发展趋势（2020-2031）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全球主要地区医药级麦芽糊精产量及发展趋势（2020-2031）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全球主要地区医药级麦芽糊精产量（2020-2025）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全球主要地区医药级麦芽糊精产量（2026-2031）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全球主要地区医药级麦芽糊精产量市场份额（2020-2031）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中国医药级麦芽糊精供需现状及预测（2020-2031）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中国医药级麦芽糊精产能、产量、产能利用率及发展趋势（2020-2031）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中国医药级麦芽糊精产量、市场需求量及发展趋势（2020-2031）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全球医药级麦芽糊精销量及销售额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全球市场医药级麦芽糊精销售额（2020-2031）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全球市场医药级麦芽糊精销量（2020-2031）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全球市场医药级麦芽糊精价格趋势（2020-2031）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全球医药级麦芽糊精主要地区分析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全球主要地区医药级麦芽糊精市场规模分析：2020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全球主要地区医药级麦芽糊精销售收入及市场份额（2020-2025年）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全球主要地区医药级麦芽糊精销售收入预测（2026-2031年）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全球主要地区医药级麦芽糊精销量分析：2020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全球主要地区医药级麦芽糊精销量及市场份额（2020-2025年）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全球主要地区医药级麦芽糊精销量及市场份额预测（2026-2031）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北美市场医药级麦芽糊精销量、收入及增长率（2020-2031）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欧洲市场医药级麦芽糊精销量、收入及增长率（2020-2031）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中国市场医药级麦芽糊精销量、收入及增长率（2020-2031）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日本市场医药级麦芽糊精销量、收入及增长率（2020-2031）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东南亚市场医药级麦芽糊精销量、收入及增长率（2020-2031）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印度市场医药级麦芽糊精销量、收入及增长率（2020-2031）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全球市场主要厂商医药级麦芽糊精产能市场份额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全球市场主要厂商医药级麦芽糊精销量（2020-2025）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全球市场主要厂商医药级麦芽糊精销量（2020-2025）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全球市场主要厂商医药级麦芽糊精销售收入（2020-2025）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全球市场主要厂商医药级麦芽糊精销售价格（2020-2025）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2024年全球主要生产商医药级麦芽糊精收入排名</w:t>
      </w:r>
      <w:r>
        <w:rPr>
          <w:rFonts w:hint="eastAsia"/>
        </w:rPr>
        <w:br/>
      </w:r>
      <w:r>
        <w:rPr>
          <w:rFonts w:hint="eastAsia"/>
        </w:rPr>
        <w:t>　　4.3 中国市场主要厂商医药级麦芽糊精销量（2020-2025）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中国市场主要厂商医药级麦芽糊精销量（2020-2025）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中国市场主要厂商医药级麦芽糊精销售收入（2020-2025）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2024年中国主要生产商医药级麦芽糊精收入排名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中国市场主要厂商医药级麦芽糊精销售价格（2020-2025）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全球主要厂商医药级麦芽糊精总部及产地分布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全球主要厂商成立时间及医药级麦芽糊精商业化日期</w:t>
      </w:r>
      <w:r>
        <w:rPr>
          <w:rFonts w:hint="eastAsia"/>
        </w:rPr>
        <w:br/>
      </w:r>
      <w:r>
        <w:rPr>
          <w:rFonts w:hint="eastAsia"/>
        </w:rPr>
        <w:t>　　4.6 全球主要厂商医药级麦芽糊精产品类型及应用</w:t>
      </w:r>
      <w:r>
        <w:rPr>
          <w:rFonts w:hint="eastAsia"/>
        </w:rPr>
        <w:br/>
      </w:r>
      <w:r>
        <w:rPr>
          <w:rFonts w:hint="eastAsia"/>
        </w:rPr>
        <w:t>　　4.7 医药级麦芽糊精行业集中度、竞争程度分析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医药级麦芽糊精行业集中度分析：2024年全球Top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全球医药级麦芽糊精第一梯队、第二梯队和第三梯队生产商（品牌）及市场份额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医药级麦芽糊精销量、收入、价格及毛利率（2020-2025）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不同产品类型医药级麦芽糊精分析</w:t>
      </w:r>
      <w:r>
        <w:rPr>
          <w:rFonts w:hint="eastAsia"/>
        </w:rPr>
        <w:br/>
      </w:r>
      <w:r>
        <w:rPr>
          <w:rFonts w:hint="eastAsia"/>
        </w:rPr>
        <w:t>　　6.1 全球不同产品类型医药级麦芽糊精销量（2020-2031）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全球不同产品类型医药级麦芽糊精销量及市场份额（2020-2025）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全球不同产品类型医药级麦芽糊精销量预测（2026-2031）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全球不同产品类型医药级麦芽糊精收入（2020-2031）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全球不同产品类型医药级麦芽糊精收入及市场份额（2020-2025）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全球不同产品类型医药级麦芽糊精收入预测（2026-2031）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全球不同产品类型医药级麦芽糊精价格走势（2020-2031）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不同应用医药级麦芽糊精分析</w:t>
      </w:r>
      <w:r>
        <w:rPr>
          <w:rFonts w:hint="eastAsia"/>
        </w:rPr>
        <w:br/>
      </w:r>
      <w:r>
        <w:rPr>
          <w:rFonts w:hint="eastAsia"/>
        </w:rPr>
        <w:t>　　7.1 全球不同应用医药级麦芽糊精销量（2020-2031）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全球不同应用医药级麦芽糊精销量及市场份额（2020-2025）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全球不同应用医药级麦芽糊精销量预测（2026-2031）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全球不同应用医药级麦芽糊精收入（2020-2031）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全球不同应用医药级麦芽糊精收入及市场份额（2020-2025）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全球不同应用医药级麦芽糊精收入预测（2026-2031）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全球不同应用医药级麦芽糊精价格走势（2020-2031）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医药级麦芽糊精产业链分析</w:t>
      </w:r>
      <w:r>
        <w:rPr>
          <w:rFonts w:hint="eastAsia"/>
        </w:rPr>
        <w:br/>
      </w:r>
      <w:r>
        <w:rPr>
          <w:rFonts w:hint="eastAsia"/>
        </w:rPr>
        <w:t>　　8.2 医药级麦芽糊精工艺制造技术分析</w:t>
      </w:r>
      <w:r>
        <w:rPr>
          <w:rFonts w:hint="eastAsia"/>
        </w:rPr>
        <w:br/>
      </w:r>
      <w:r>
        <w:rPr>
          <w:rFonts w:hint="eastAsia"/>
        </w:rPr>
        <w:t>　　8.3 医药级麦芽糊精产业上游供应分析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医药级麦芽糊精下游客户分析</w:t>
      </w:r>
      <w:r>
        <w:rPr>
          <w:rFonts w:hint="eastAsia"/>
        </w:rPr>
        <w:br/>
      </w:r>
      <w:r>
        <w:rPr>
          <w:rFonts w:hint="eastAsia"/>
        </w:rPr>
        <w:t>　　8.5 医药级麦芽糊精销售渠道分析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医药级麦芽糊精行业发展机遇及主要驱动因素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医药级麦芽糊精行业发展面临的风险</w:t>
      </w:r>
      <w:r>
        <w:rPr>
          <w:rFonts w:hint="eastAsia"/>
        </w:rPr>
        <w:br/>
      </w:r>
      <w:r>
        <w:rPr>
          <w:rFonts w:hint="eastAsia"/>
        </w:rPr>
        <w:t>　　9.3 医药级麦芽糊精行业政策分析</w:t>
      </w:r>
      <w:r>
        <w:rPr>
          <w:rFonts w:hint="eastAsia"/>
        </w:rPr>
        <w:br/>
      </w:r>
      <w:r>
        <w:rPr>
          <w:rFonts w:hint="eastAsia"/>
        </w:rPr>
        <w:t>　　9.4 医药级麦芽糊精中国企业SWOT分析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全球不同产品类型医药级麦芽糊精销售额增长（CAGR）趋势2020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医药级麦芽糊精行业目前发展现状</w:t>
      </w:r>
      <w:r>
        <w:rPr>
          <w:rFonts w:hint="eastAsia"/>
        </w:rPr>
        <w:br/>
      </w:r>
      <w:r>
        <w:rPr>
          <w:rFonts w:hint="eastAsia"/>
        </w:rPr>
        <w:t>　　表 4： 医药级麦芽糊精发展趋势</w:t>
      </w:r>
      <w:r>
        <w:rPr>
          <w:rFonts w:hint="eastAsia"/>
        </w:rPr>
        <w:br/>
      </w:r>
      <w:r>
        <w:rPr>
          <w:rFonts w:hint="eastAsia"/>
        </w:rPr>
        <w:t>　　表 5： 全球主要地区医药级麦芽糊精产量增速（CAGR）：（2020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全球主要地区医药级麦芽糊精产量（2020-2025）&amp;（吨）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全球主要地区医药级麦芽糊精产量（2026-2031）&amp;（吨）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全球主要地区医药级麦芽糊精产量市场份额（2020-2025）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全球主要地区医药级麦芽糊精产量（2026-2031）&amp;（吨）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全球主要地区医药级麦芽糊精销售收入增速：（2020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全球主要地区医药级麦芽糊精销售收入（2020-2025）&amp;（百万美元）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全球主要地区医药级麦芽糊精销售收入市场份额（2020-2025）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全球主要地区医药级麦芽糊精收入（2026-2031）&amp;（百万美元）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全球主要地区医药级麦芽糊精收入市场份额（2026-2031）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全球主要地区医药级麦芽糊精销量（吨）：2020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全球主要地区医药级麦芽糊精销量（2020-2025）&amp;（吨）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全球主要地区医药级麦芽糊精销量市场份额（2020-2025）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全球主要地区医药级麦芽糊精销量（2026-2031）&amp;（吨）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全球主要地区医药级麦芽糊精销量份额（2026-2031）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全球市场主要厂商医药级麦芽糊精产能（2024-2025）&amp;（吨）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全球市场主要厂商医药级麦芽糊精销量（2020-2025）&amp;（吨）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全球市场主要厂商医药级麦芽糊精销量市场份额（2020-2025）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全球市场主要厂商医药级麦芽糊精销售收入（2020-2025）&amp;（百万美元）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全球市场主要厂商医药级麦芽糊精销售收入市场份额（2020-2025）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全球市场主要厂商医药级麦芽糊精销售价格（2020-2025）&amp;（美元/吨）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2024年全球主要生产商医药级麦芽糊精收入排名（百万美元）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中国市场主要厂商医药级麦芽糊精销量（2020-2025）&amp;（吨）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中国市场主要厂商医药级麦芽糊精销量市场份额（2020-2025）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中国市场主要厂商医药级麦芽糊精销售收入（2020-2025）&amp;（百万美元）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中国市场主要厂商医药级麦芽糊精销售收入市场份额（2020-2025）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2024年中国主要生产商医药级麦芽糊精收入排名（百万美元）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中国市场主要厂商医药级麦芽糊精销售价格（2020-2025）&amp;（美元/吨）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全球主要厂商医药级麦芽糊精总部及产地分布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全球主要厂商成立时间及医药级麦芽糊精商业化日期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全球主要厂商医药级麦芽糊精产品类型及应用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2024年全球医药级麦芽糊精主要厂商市场地位（第一梯队、第二梯队和第三梯队）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全球医药级麦芽糊精市场投资、并购等现状分析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医药级麦芽糊精生产基地、销售区域、竞争对手及市场地位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医药级麦芽糊精产品规格、参数及市场应用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医药级麦芽糊精销量（吨）、收入（百万美元）、价格（美元/吨）及毛利率（2020-2025）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全球不同产品类型医药级麦芽糊精销量（2020-2025年）&amp;（吨）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全球不同产品类型医药级麦芽糊精销量市场份额（2020-2025）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全球不同产品类型医药级麦芽糊精销量预测（2026-2031）&amp;（吨）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全球市场不同产品类型医药级麦芽糊精销量市场份额预测（2026-2031）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全球不同产品类型医药级麦芽糊精收入（2020-2025年）&amp;（百万美元）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全球不同产品类型医药级麦芽糊精收入市场份额（2020-2025）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全球不同产品类型医药级麦芽糊精收入预测（2026-2031）&amp;（百万美元）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全球不同产品类型医药级麦芽糊精收入市场份额预测（2026-2031）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全球不同应用医药级麦芽糊精销量（2020-2025年）&amp;（吨）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全球不同应用医药级麦芽糊精销量市场份额（2020-2025）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全球不同应用医药级麦芽糊精销量预测（2026-2031）&amp;（吨）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全球市场不同应用医药级麦芽糊精销量市场份额预测（2026-2031）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全球不同应用医药级麦芽糊精收入（2020-2025年）&amp;（百万美元）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全球不同应用医药级麦芽糊精收入市场份额（2020-2025）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全球不同应用医药级麦芽糊精收入预测（2026-2031）&amp;（百万美元）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全球不同应用医药级麦芽糊精收入市场份额预测（2026-2031）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医药级麦芽糊精上游原料供应商及联系方式列表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医药级麦芽糊精典型客户列表</w:t>
      </w:r>
      <w:r>
        <w:rPr>
          <w:rFonts w:hint="eastAsia"/>
        </w:rPr>
        <w:br/>
      </w:r>
      <w:r>
        <w:rPr>
          <w:rFonts w:hint="eastAsia"/>
        </w:rPr>
        <w:t>　　表 96： 医药级麦芽糊精主要销售模式及销售渠道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医药级麦芽糊精行业发展机遇及主要驱动因素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医药级麦芽糊精行业发展面临的风险</w:t>
      </w:r>
      <w:r>
        <w:rPr>
          <w:rFonts w:hint="eastAsia"/>
        </w:rPr>
        <w:br/>
      </w:r>
      <w:r>
        <w:rPr>
          <w:rFonts w:hint="eastAsia"/>
        </w:rPr>
        <w:t>　　表 99： 医药级麦芽糊精行业政策分析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医药级麦芽糊精产品图片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全球不同产品类型医药级麦芽糊精销售额2020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全球不同产品类型医药级麦芽糊精市场份额2024 &amp; 2031</w:t>
      </w:r>
      <w:r>
        <w:rPr>
          <w:rFonts w:hint="eastAsia"/>
        </w:rPr>
        <w:br/>
      </w:r>
      <w:r>
        <w:rPr>
          <w:rFonts w:hint="eastAsia"/>
        </w:rPr>
        <w:t>　　图 4： 粉末产品图片</w:t>
      </w:r>
      <w:r>
        <w:rPr>
          <w:rFonts w:hint="eastAsia"/>
        </w:rPr>
        <w:br/>
      </w:r>
      <w:r>
        <w:rPr>
          <w:rFonts w:hint="eastAsia"/>
        </w:rPr>
        <w:t>　　图 5： 液体产品图片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全球不同应用医药级麦芽糊精市场份额2024 &amp; 2031</w:t>
      </w:r>
      <w:r>
        <w:rPr>
          <w:rFonts w:hint="eastAsia"/>
        </w:rPr>
        <w:br/>
      </w:r>
      <w:r>
        <w:rPr>
          <w:rFonts w:hint="eastAsia"/>
        </w:rPr>
        <w:t>　　图 8： 片剂和胶囊</w:t>
      </w:r>
      <w:r>
        <w:rPr>
          <w:rFonts w:hint="eastAsia"/>
        </w:rPr>
        <w:br/>
      </w:r>
      <w:r>
        <w:rPr>
          <w:rFonts w:hint="eastAsia"/>
        </w:rPr>
        <w:t>　　图 9： 临床营养</w:t>
      </w:r>
      <w:r>
        <w:rPr>
          <w:rFonts w:hint="eastAsia"/>
        </w:rPr>
        <w:br/>
      </w:r>
      <w:r>
        <w:rPr>
          <w:rFonts w:hint="eastAsia"/>
        </w:rPr>
        <w:t>　　图 10： 全球医药级麦芽糊精产能、产量、产能利用率及发展趋势（2020-2031）&amp;（吨）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全球医药级麦芽糊精产量、需求量及发展趋势（2020-2031）&amp;（吨）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全球主要地区医药级麦芽糊精产量（2020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全球主要地区医药级麦芽糊精产量市场份额（2020-2031）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中国医药级麦芽糊精产能、产量、产能利用率及发展趋势（2020-2031）&amp;（吨）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中国医药级麦芽糊精产量、市场需求量及发展趋势（2020-2031）&amp;（吨）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全球医药级麦芽糊精市场销售额及增长率：（2020-2031）&amp;（百万美元）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全球市场医药级麦芽糊精市场规模：2020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全球市场医药级麦芽糊精销量及增长率（2020-2031）&amp;（吨）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全球市场医药级麦芽糊精价格趋势（2020-2031）&amp;（美元/吨）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全球主要地区医药级麦芽糊精销售收入（2020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全球主要地区医药级麦芽糊精销售收入市场份额（2020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北美市场医药级麦芽糊精销量及增长率（2020-2031）&amp;（吨）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北美市场医药级麦芽糊精收入及增长率（2020-2031）&amp;（百万美元）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欧洲市场医药级麦芽糊精销量及增长率（2020-2031）&amp;（吨）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欧洲市场医药级麦芽糊精收入及增长率（2020-2031）&amp;（百万美元）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中国市场医药级麦芽糊精销量及增长率（2020-2031）&amp;（吨）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中国市场医药级麦芽糊精收入及增长率（2020-2031）&amp;（百万美元）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日本市场医药级麦芽糊精销量及增长率（2020-2031）&amp;（吨）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日本市场医药级麦芽糊精收入及增长率（2020-2031）&amp;（百万美元）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东南亚市场医药级麦芽糊精销量及增长率（2020-2031）&amp;（吨）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东南亚市场医药级麦芽糊精收入及增长率（2020-2031）&amp;（百万美元）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印度市场医药级麦芽糊精销量及增长率（2020-2031）&amp;（吨）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印度市场医药级麦芽糊精收入及增长率（2020-2031）&amp;（百万美元）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2024年全球市场主要厂商医药级麦芽糊精销量市场份额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2024年全球市场主要厂商医药级麦芽糊精收入市场份额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2024年中国市场主要厂商医药级麦芽糊精销量市场份额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2024年中国市场主要厂商医药级麦芽糊精收入市场份额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2024年全球前五大生产商医药级麦芽糊精市场份额</w:t>
      </w:r>
      <w:r>
        <w:rPr>
          <w:rFonts w:hint="eastAsia"/>
        </w:rPr>
        <w:br/>
      </w:r>
      <w:r>
        <w:rPr>
          <w:rFonts w:hint="eastAsia"/>
        </w:rPr>
        <w:t>　　图 39： 2024年全球医药级麦芽糊精第一梯队、第二梯队和第三梯队厂商及市场份额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全球不同产品类型医药级麦芽糊精价格走势（2020-2031）&amp;（美元/吨）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全球不同应用医药级麦芽糊精价格走势（2020-2031）&amp;（美元/吨）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医药级麦芽糊精产业链</w:t>
      </w:r>
      <w:r>
        <w:rPr>
          <w:rFonts w:hint="eastAsia"/>
        </w:rPr>
        <w:br/>
      </w:r>
      <w:r>
        <w:rPr>
          <w:rFonts w:hint="eastAsia"/>
        </w:rPr>
        <w:t>　　图 43： 医药级麦芽糊精中国企业SWOT分析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24da9686a4dc5" w:history="1">
        <w:r>
          <w:rPr>
            <w:rStyle w:val="Hyperlink"/>
          </w:rPr>
          <w:t>2025-2031年全球与中国医药级麦芽糊精发展现状及前景分析报告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5351037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24da9686a4dc5" w:history="1">
        <w:r>
          <w:rPr>
            <w:rStyle w:val="Hyperlink"/>
          </w:rPr>
          <w:t>https://www.20087.com/7/03/YiYaoJiMaiYaHuJingDeQianJingQuShi.html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ad6334b3844e6" w:history="1">
      <w:r>
        <w:rPr>
          <w:rStyle w:val="Hyperlink"/>
        </w:rPr>
        <w:t>2025-2031年全球与中国医药级麦芽糊精发展现状及前景分析报告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YiYaoJiMaiYaHuJingDeQianJingQuShi.html" TargetMode="External" Id="R2b624da9686a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YiYaoJiMaiYaHuJingDeQianJingQuShi.html" TargetMode="External" Id="R471ad6334b38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2025-06-28T01:54:02Z</dcterms:created>
  <dcterms:modified xsi:type="dcterms:W3CDTF">2025-06-28T02:54:02Z</dcterms:modified>
  <dc:subject>2025-2031年全球与中国医药级麦芽糊精发展现状及前景分析报告</dc:subject>
  <dc:title>2025-2031年全球与中国医药级麦芽糊精发展现状及前景分析报告</dc:title>
  <cp:keywords>2025-2031年全球与中国医药级麦芽糊精发展现状及前景分析报告</cp:keywords>
  <dc:description>2025-2031年全球与中国医药级麦芽糊精发展现状及前景分析报告</dc:description>
</cp:coreProperties>
</file>