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86bfbd5e4490a" w:history="1">
              <w:r>
                <w:rPr>
                  <w:rStyle w:val="Hyperlink"/>
                </w:rPr>
                <w:t>2025-2031年中国柴油市场调查研究及发展趋势分析报告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86bfbd5e4490a" w:history="1">
              <w:r>
                <w:rPr>
                  <w:rStyle w:val="Hyperlink"/>
                </w:rPr>
                <w:t>2025-2031年中国柴油市场调查研究及发展趋势分析报告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86bfbd5e4490a" w:history="1">
                <w:r>
                  <w:rPr>
                    <w:rStyle w:val="Hyperlink"/>
                  </w:rPr>
                  <w:t>https://www.20087.com/9/33/ChaiYouHangYeDiaoYanBaoGao.html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交通运输和工业生产中的重要燃料，其需求量长期保持稳定。近年来，面对环保法规的日益严格，柴油质量标准不断提升，如硫含量的大幅降低，以减少空气污染。同时，生物柴油等替代燃料的开发与应用，旨在降低化石燃料的依赖，减少温室气体排放。此外，柴油发动机技术的改进，如高压共轨喷射系统，提高了燃烧效率，降低了油耗和排放。</w:t>
      </w:r>
      <w:r>
        <w:rPr>
          <w:rFonts w:hint="eastAsia"/>
        </w:rPr>
        <w:br/>
      </w:r>
      <w:r>
        <w:rPr>
          <w:rFonts w:hint="eastAsia"/>
        </w:rPr>
        <w:t>　　未来，柴油行业将面临能源转型与环保压力的双重挑战。一方面，随着电动汽车与氢燃料电池汽车的普及，柴油在乘用车市场的份额将逐渐下降，但在重型运输和特殊用途车辆中仍会发挥重要作用。因此，柴油技术将更加注重高效、清洁，如开发更高级别的低硫柴油，以及采用后处理系统减少氮氧化物和颗粒物排放。另一方面，生物基柴油和其他可再生燃料的比例将逐步增加，以满足碳中和目标，同时，探索合成燃料等新兴技术，以实现更可持续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86bfbd5e4490a" w:history="1">
        <w:r>
          <w:rPr>
            <w:rStyle w:val="Hyperlink"/>
          </w:rPr>
          <w:t>2025-2031年中国柴油市场调查研究及发展趋势分析报告</w:t>
        </w:r>
      </w:hyperlink>
      <w:r>
        <w:rPr>
          <w:rFonts w:hint="eastAsia"/>
        </w:rPr>
        <w:t>》依托权威数据资源和长期市场监测，对柴油市场现状进行了系统分析，并结合柴油行业特点对未来发展趋势作出科学预判。报告深入探讨了柴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柴油行业概况</w:t>
      </w:r>
      <w:r>
        <w:rPr>
          <w:rFonts w:hint="eastAsia"/>
        </w:rPr>
        <w:br/>
      </w:r>
      <w:r>
        <w:rPr>
          <w:rFonts w:hint="eastAsia"/>
        </w:rPr>
        <w:t>　　第一节 柴油行业定义与特征</w:t>
      </w:r>
      <w:r>
        <w:rPr>
          <w:rFonts w:hint="eastAsia"/>
        </w:rPr>
        <w:br/>
      </w:r>
      <w:r>
        <w:rPr>
          <w:rFonts w:hint="eastAsia"/>
        </w:rPr>
        <w:t>　　第二节 柴油行业发展历程</w:t>
      </w:r>
      <w:r>
        <w:rPr>
          <w:rFonts w:hint="eastAsia"/>
        </w:rPr>
        <w:br/>
      </w:r>
      <w:r>
        <w:rPr>
          <w:rFonts w:hint="eastAsia"/>
        </w:rPr>
        <w:t>　　第三节 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中国柴油行业发展环境分析</w:t>
      </w:r>
      <w:r>
        <w:rPr>
          <w:rFonts w:hint="eastAsia"/>
        </w:rPr>
        <w:br/>
      </w:r>
      <w:r>
        <w:rPr>
          <w:rFonts w:hint="eastAsia"/>
        </w:rPr>
        <w:t>　　第一节 柴油行业经济环境分析</w:t>
      </w:r>
      <w:r>
        <w:rPr>
          <w:rFonts w:hint="eastAsia"/>
        </w:rPr>
        <w:br/>
      </w:r>
      <w:r>
        <w:rPr>
          <w:rFonts w:hint="eastAsia"/>
        </w:rPr>
        <w:t>　　第二节 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二、相关柴油行业标准分析</w:t>
      </w:r>
      <w:r>
        <w:rPr>
          <w:rFonts w:hint="eastAsia"/>
        </w:rPr>
        <w:br/>
      </w:r>
      <w:r>
        <w:rPr>
          <w:rFonts w:hint="eastAsia"/>
        </w:rPr>
        <w:t>　　第三节 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2024-2025年全球柴油行业发展情况</w:t>
      </w:r>
      <w:r>
        <w:rPr>
          <w:rFonts w:hint="eastAsia"/>
        </w:rPr>
        <w:br/>
      </w:r>
      <w:r>
        <w:rPr>
          <w:rFonts w:hint="eastAsia"/>
        </w:rPr>
        <w:t>　　第二节 全球柴油行业发展走势</w:t>
      </w:r>
      <w:r>
        <w:rPr>
          <w:rFonts w:hint="eastAsia"/>
        </w:rPr>
        <w:br/>
      </w:r>
      <w:r>
        <w:rPr>
          <w:rFonts w:hint="eastAsia"/>
        </w:rPr>
        <w:t>　　　　一、全球柴油行业市场分布情况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中国柴油市场规模情况</w:t>
      </w:r>
      <w:r>
        <w:rPr>
          <w:rFonts w:hint="eastAsia"/>
        </w:rPr>
        <w:br/>
      </w:r>
      <w:r>
        <w:rPr>
          <w:rFonts w:hint="eastAsia"/>
        </w:rPr>
        <w:t>　　第二节 中国柴油行业盈利情况分析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一、2019-2024年柴油市场需求情况</w:t>
      </w:r>
      <w:r>
        <w:rPr>
          <w:rFonts w:hint="eastAsia"/>
        </w:rPr>
        <w:br/>
      </w:r>
      <w:r>
        <w:rPr>
          <w:rFonts w:hint="eastAsia"/>
        </w:rPr>
        <w:t>　　　　二、2025年柴油行业市场需求特点分析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三、2025-2031年柴油市场需求预测</w:t>
      </w:r>
      <w:r>
        <w:rPr>
          <w:rFonts w:hint="eastAsia"/>
        </w:rPr>
        <w:br/>
      </w:r>
      <w:r>
        <w:rPr>
          <w:rFonts w:hint="eastAsia"/>
        </w:rPr>
        <w:t>　　第四节 中国柴油行业产量情况分析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二、柴油行业区域产量分析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三、2025-2031年中国柴油行业产量预测分析</w:t>
      </w:r>
      <w:r>
        <w:rPr>
          <w:rFonts w:hint="eastAsia"/>
        </w:rPr>
        <w:br/>
      </w:r>
      <w:r>
        <w:rPr>
          <w:rFonts w:hint="eastAsia"/>
        </w:rPr>
        <w:t>　　第五节 柴油行业市场供需平衡状况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柴油细分市场深度分析</w:t>
      </w:r>
      <w:r>
        <w:rPr>
          <w:rFonts w:hint="eastAsia"/>
        </w:rPr>
        <w:br/>
      </w:r>
      <w:r>
        <w:rPr>
          <w:rFonts w:hint="eastAsia"/>
        </w:rPr>
        <w:t>　　第一节 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柴油价格影响因素分析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2019-2024年中国柴油市场价格趋向分析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2025-2031年中国柴油市场价格趋向预测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五、柴油行业敏感性分析</w:t>
      </w:r>
      <w:r>
        <w:rPr>
          <w:rFonts w:hint="eastAsia"/>
        </w:rPr>
        <w:br/>
      </w:r>
      <w:r>
        <w:rPr>
          <w:rFonts w:hint="eastAsia"/>
        </w:rPr>
        <w:t>　　第二节 中国柴油行业财务能力分析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柴油企业发展策略分析</w:t>
      </w:r>
      <w:r>
        <w:rPr>
          <w:rFonts w:hint="eastAsia"/>
        </w:rPr>
        <w:br/>
      </w:r>
      <w:r>
        <w:rPr>
          <w:rFonts w:hint="eastAsia"/>
        </w:rPr>
        <w:t>　　第一节 柴油市场策略分析</w:t>
      </w:r>
      <w:r>
        <w:rPr>
          <w:rFonts w:hint="eastAsia"/>
        </w:rPr>
        <w:br/>
      </w:r>
      <w:r>
        <w:rPr>
          <w:rFonts w:hint="eastAsia"/>
        </w:rPr>
        <w:t>　　　　一、柴油价格策略分析</w:t>
      </w:r>
      <w:r>
        <w:rPr>
          <w:rFonts w:hint="eastAsia"/>
        </w:rPr>
        <w:br/>
      </w:r>
      <w:r>
        <w:rPr>
          <w:rFonts w:hint="eastAsia"/>
        </w:rPr>
        <w:t>　　　　二、柴油渠道策略分析</w:t>
      </w:r>
      <w:r>
        <w:rPr>
          <w:rFonts w:hint="eastAsia"/>
        </w:rPr>
        <w:br/>
      </w:r>
      <w:r>
        <w:rPr>
          <w:rFonts w:hint="eastAsia"/>
        </w:rPr>
        <w:t>　　第二节 柴油销售策略分析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三、我国柴油企业的品牌战略</w:t>
      </w:r>
      <w:r>
        <w:rPr>
          <w:rFonts w:hint="eastAsia"/>
        </w:rPr>
        <w:br/>
      </w:r>
      <w:r>
        <w:rPr>
          <w:rFonts w:hint="eastAsia"/>
        </w:rPr>
        <w:t>　　　　四、柴油品牌战略管理的策略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中国柴油市场竞争策略建议</w:t>
      </w:r>
      <w:r>
        <w:rPr>
          <w:rFonts w:hint="eastAsia"/>
        </w:rPr>
        <w:br/>
      </w:r>
      <w:r>
        <w:rPr>
          <w:rFonts w:hint="eastAsia"/>
        </w:rPr>
        <w:t>　　　　一、柴油市场定位策略建议</w:t>
      </w:r>
      <w:r>
        <w:rPr>
          <w:rFonts w:hint="eastAsia"/>
        </w:rPr>
        <w:br/>
      </w:r>
      <w:r>
        <w:rPr>
          <w:rFonts w:hint="eastAsia"/>
        </w:rPr>
        <w:t>　　　　二、柴油产品开发策略建议</w:t>
      </w:r>
      <w:r>
        <w:rPr>
          <w:rFonts w:hint="eastAsia"/>
        </w:rPr>
        <w:br/>
      </w:r>
      <w:r>
        <w:rPr>
          <w:rFonts w:hint="eastAsia"/>
        </w:rPr>
        <w:t>　　　　三、柴油渠道竞争策略建议</w:t>
      </w:r>
      <w:r>
        <w:rPr>
          <w:rFonts w:hint="eastAsia"/>
        </w:rPr>
        <w:br/>
      </w:r>
      <w:r>
        <w:rPr>
          <w:rFonts w:hint="eastAsia"/>
        </w:rPr>
        <w:t>　　　　四、柴油品牌竞争策略建议</w:t>
      </w:r>
      <w:r>
        <w:rPr>
          <w:rFonts w:hint="eastAsia"/>
        </w:rPr>
        <w:br/>
      </w:r>
      <w:r>
        <w:rPr>
          <w:rFonts w:hint="eastAsia"/>
        </w:rPr>
        <w:t>　　　　五、柴油价格竞争策略建议</w:t>
      </w:r>
      <w:r>
        <w:rPr>
          <w:rFonts w:hint="eastAsia"/>
        </w:rPr>
        <w:br/>
      </w:r>
      <w:r>
        <w:rPr>
          <w:rFonts w:hint="eastAsia"/>
        </w:rPr>
        <w:t>　　　　六、柴油客户服务策略建议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中国柴油产业竞争战略建议</w:t>
      </w:r>
      <w:r>
        <w:rPr>
          <w:rFonts w:hint="eastAsia"/>
        </w:rPr>
        <w:br/>
      </w:r>
      <w:r>
        <w:rPr>
          <w:rFonts w:hint="eastAsia"/>
        </w:rPr>
        <w:t>　　　　一、柴油竞争战略选择建议</w:t>
      </w:r>
      <w:r>
        <w:rPr>
          <w:rFonts w:hint="eastAsia"/>
        </w:rPr>
        <w:br/>
      </w:r>
      <w:r>
        <w:rPr>
          <w:rFonts w:hint="eastAsia"/>
        </w:rPr>
        <w:t>　　　　二、柴油产业升级策略建议</w:t>
      </w:r>
      <w:r>
        <w:rPr>
          <w:rFonts w:hint="eastAsia"/>
        </w:rPr>
        <w:br/>
      </w:r>
      <w:r>
        <w:rPr>
          <w:rFonts w:hint="eastAsia"/>
        </w:rPr>
        <w:t>　　　　三、柴油产业转移策略建议</w:t>
      </w:r>
      <w:r>
        <w:rPr>
          <w:rFonts w:hint="eastAsia"/>
        </w:rPr>
        <w:br/>
      </w:r>
      <w:r>
        <w:rPr>
          <w:rFonts w:hint="eastAsia"/>
        </w:rPr>
        <w:t>　　　　四、柴油价值链定位建议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2025-2031年柴油行业发展趋势预测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一、中国柴油行业发展方向分析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二、2025年中国柴油行业市场规模预测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三、中国柴油行业供给情况预测分析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四、中国柴油行业需求情况预测分析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当前柴油行业存在的问题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一、柴油市场竞争风险</w:t>
      </w:r>
      <w:r>
        <w:rPr>
          <w:rFonts w:hint="eastAsia"/>
        </w:rPr>
        <w:br/>
      </w:r>
      <w:r>
        <w:rPr>
          <w:rFonts w:hint="eastAsia"/>
        </w:rPr>
        <w:t>　　　　二、柴油行业原材料压力风险分析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三、柴油技术风险分析</w:t>
      </w:r>
      <w:r>
        <w:rPr>
          <w:rFonts w:hint="eastAsia"/>
        </w:rPr>
        <w:br/>
      </w:r>
      <w:r>
        <w:rPr>
          <w:rFonts w:hint="eastAsia"/>
        </w:rPr>
        <w:t>　　　　四、柴油行业政策和体制风险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五、柴油行业外资进入现状及对未来市场的威胁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柴油行业市场前景分析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一、2025-2031年柴油市场规模预测</w:t>
      </w:r>
      <w:r>
        <w:rPr>
          <w:rFonts w:hint="eastAsia"/>
        </w:rPr>
        <w:br/>
      </w:r>
      <w:r>
        <w:rPr>
          <w:rFonts w:hint="eastAsia"/>
        </w:rPr>
        <w:t>　　　　二、柴油行业增长驱动因素</w:t>
      </w:r>
      <w:r>
        <w:rPr>
          <w:rFonts w:hint="eastAsia"/>
        </w:rPr>
        <w:br/>
      </w:r>
      <w:r>
        <w:rPr>
          <w:rFonts w:hint="eastAsia"/>
        </w:rPr>
        <w:t>　　　　三、柴油市场供需趋势展望</w:t>
      </w:r>
      <w:r>
        <w:rPr>
          <w:rFonts w:hint="eastAsia"/>
        </w:rPr>
        <w:br/>
      </w:r>
      <w:r>
        <w:rPr>
          <w:rFonts w:hint="eastAsia"/>
        </w:rPr>
        <w:t>　　第二节 柴油行业投资价值分析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一、2025-2031年柴油投资规模预测</w:t>
      </w:r>
      <w:r>
        <w:rPr>
          <w:rFonts w:hint="eastAsia"/>
        </w:rPr>
        <w:br/>
      </w:r>
      <w:r>
        <w:rPr>
          <w:rFonts w:hint="eastAsia"/>
        </w:rPr>
        <w:t>　　　　二、柴油行业盈利能力评估</w:t>
      </w:r>
      <w:r>
        <w:rPr>
          <w:rFonts w:hint="eastAsia"/>
        </w:rPr>
        <w:br/>
      </w:r>
      <w:r>
        <w:rPr>
          <w:rFonts w:hint="eastAsia"/>
        </w:rPr>
        <w:t>　　　　三、柴油行业投资回报分析</w:t>
      </w:r>
      <w:r>
        <w:rPr>
          <w:rFonts w:hint="eastAsia"/>
        </w:rPr>
        <w:br/>
      </w:r>
      <w:r>
        <w:rPr>
          <w:rFonts w:hint="eastAsia"/>
        </w:rPr>
        <w:t>　　第三节 柴油行业经营模式分析</w:t>
      </w:r>
      <w:r>
        <w:rPr>
          <w:rFonts w:hint="eastAsia"/>
        </w:rPr>
        <w:br/>
      </w:r>
      <w:r>
        <w:rPr>
          <w:rFonts w:hint="eastAsia"/>
        </w:rPr>
        <w:t>　　　　一、柴油生产与营销模式</w:t>
      </w:r>
      <w:r>
        <w:rPr>
          <w:rFonts w:hint="eastAsia"/>
        </w:rPr>
        <w:br/>
      </w:r>
      <w:r>
        <w:rPr>
          <w:rFonts w:hint="eastAsia"/>
        </w:rPr>
        <w:t>　　　　二、柴油行业内外销优势对比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三、柴油企业运营策略建议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[:中:智:林:]柴油项目投资建议</w:t>
      </w:r>
      <w:r>
        <w:rPr>
          <w:rFonts w:hint="eastAsia"/>
        </w:rPr>
        <w:br/>
      </w:r>
      <w:r>
        <w:rPr>
          <w:rFonts w:hint="eastAsia"/>
        </w:rPr>
        <w:t>　　　　一、柴油技术应用要点</w:t>
      </w:r>
      <w:r>
        <w:rPr>
          <w:rFonts w:hint="eastAsia"/>
        </w:rPr>
        <w:br/>
      </w:r>
      <w:r>
        <w:rPr>
          <w:rFonts w:hint="eastAsia"/>
        </w:rPr>
        <w:t>　　　　二、柴油项目投资风险控制</w:t>
      </w:r>
      <w:r>
        <w:rPr>
          <w:rFonts w:hint="eastAsia"/>
        </w:rPr>
        <w:br/>
      </w:r>
      <w:r>
        <w:rPr>
          <w:rFonts w:hint="eastAsia"/>
        </w:rPr>
        <w:t>　　　　三、柴油生产开发关键点</w:t>
      </w:r>
      <w:r>
        <w:rPr>
          <w:rFonts w:hint="eastAsia"/>
        </w:rPr>
        <w:br/>
      </w:r>
      <w:r>
        <w:rPr>
          <w:rFonts w:hint="eastAsia"/>
        </w:rPr>
        <w:t>　　　　四、柴油市场拓展策略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2025-2031年中国柴油行业产品市场价格走势预测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2025-2031年中国柴油市场规模预测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2025-2031年中国柴油行业利润预测</w:t>
      </w:r>
      <w:r>
        <w:rPr>
          <w:rFonts w:hint="eastAsia"/>
        </w:rPr>
        <w:br/>
      </w:r>
      <w:r>
        <w:rPr>
          <w:rFonts w:hint="eastAsia"/>
        </w:rPr>
        <w:t>　　图表 2025年柴油行业壁垒</w:t>
      </w:r>
      <w:r>
        <w:rPr>
          <w:rFonts w:hint="eastAsia"/>
        </w:rPr>
        <w:br/>
      </w:r>
      <w:r>
        <w:rPr>
          <w:rFonts w:hint="eastAsia"/>
        </w:rPr>
        <w:t>　　图表 2025年柴油市场前景分析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2025-2031年中国柴油市场需求预测</w:t>
      </w:r>
      <w:r>
        <w:rPr>
          <w:rFonts w:hint="eastAsia"/>
        </w:rPr>
        <w:br/>
      </w:r>
      <w:r>
        <w:rPr>
          <w:rFonts w:hint="eastAsia"/>
        </w:rPr>
        <w:t>　　图表 2025年柴油发展趋势预测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86bfbd5e4490a" w:history="1">
        <w:r>
          <w:rPr>
            <w:rStyle w:val="Hyperlink"/>
          </w:rPr>
          <w:t>2025-2031年中国柴油市场调查研究及发展趋势分析报告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86bfbd5e4490a" w:history="1">
        <w:r>
          <w:rPr>
            <w:rStyle w:val="Hyperlink"/>
          </w:rPr>
          <w:t>https://www.20087.com/9/33/ChaiYouHangYeDiaoYanBaoGao.html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f71ed3ff4d7f" w:history="1">
      <w:r>
        <w:rPr>
          <w:rStyle w:val="Hyperlink"/>
        </w:rPr>
        <w:t>2025-2031年中国柴油市场调查研究及发展趋势分析报告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haiYouHangYeDiaoYanBaoGao.html" TargetMode="External" Id="R7df86bfbd5e4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haiYouHangYeDiaoYanBaoGao.html" TargetMode="External" Id="Rf5c9f71ed3ff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2024-12-26T00:26:00Z</dcterms:created>
  <dcterms:modified xsi:type="dcterms:W3CDTF">2024-12-26T01:26:00Z</dcterms:modified>
  <dc:subject>2025-2031年中国柴油市场调查研究及发展趋势分析报告</dc:subject>
  <dc:title>2025-2031年中国柴油市场调查研究及发展趋势分析报告</dc:title>
  <cp:keywords>2025-2031年中国柴油市场调查研究及发展趋势分析报告</cp:keywords>
  <dc:description>2025-2031年中国柴油市场调查研究及发展趋势分析报告</dc:description>
</cp:coreProperties>
</file>