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1700fc6e54006" w:history="1">
              <w:r>
                <w:rPr>
                  <w:rStyle w:val="Hyperlink"/>
                </w:rPr>
                <w:t>2025-2031年中国活性炭行业发展全面调研与未来趋势报告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1700fc6e54006" w:history="1">
              <w:r>
                <w:rPr>
                  <w:rStyle w:val="Hyperlink"/>
                </w:rPr>
                <w:t>2025-2031年中国活性炭行业发展全面调研与未来趋势报告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1700fc6e54006" w:history="1">
                <w:r>
                  <w:rPr>
                    <w:rStyle w:val="Hyperlink"/>
                  </w:rPr>
                  <w:t>https://www.20087.com/9/83/HuoXingTanFaZhanQuShiYuCe.html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多孔结构的碳材料，具有极高的吸附性能，在空气净化、水处理、医药、食品加工等多个领域都有着广泛的应用。近年来，随着环保意识的提高和技术的进步，活性炭的市场需求持续增长。当前市场上，活性炭的生产工艺和产品质量不断提升，产品种类也更加多样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活性炭的发展将更加注重功能性和环保性。一方面，通过改进生产工艺和提高产品性能，开发具有更高吸附能力和更长使用寿命的活性炭产品。另一方面，随着对环保要求的提高，活性炭在空气净化和水处理等领域的应用将更加广泛。此外，随着纳米技术和复合材料技术的发展，活性炭将与其他材料相结合，形成新型的复合吸附剂，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1700fc6e54006" w:history="1">
        <w:r>
          <w:rPr>
            <w:rStyle w:val="Hyperlink"/>
          </w:rPr>
          <w:t>2025-2031年中国活性炭行业发展全面调研与未来趋势报告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活性炭行业的现状与发展趋势，并对活性炭产业链各环节进行了系统性探讨。报告科学预测了活性炭行业未来发展方向，重点分析了活性炭技术现状及创新路径，同时聚焦活性炭重点企业的经营表现，评估了市场竞争格局、品牌影响力及市场集中度。通过对细分市场的深入研究及SWOT分析，报告揭示了活性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活性炭上游行业分析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日本活性炭行业进出口分析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欧盟活性炭行业发展分析</w:t>
      </w:r>
      <w:r>
        <w:rPr>
          <w:rFonts w:hint="eastAsia"/>
        </w:rPr>
        <w:br/>
      </w:r>
      <w:r>
        <w:rPr>
          <w:rFonts w:hint="eastAsia"/>
        </w:rPr>
        <w:t>　　　　2.4.1 欧盟活性炭行业供给分析</w:t>
      </w:r>
      <w:r>
        <w:rPr>
          <w:rFonts w:hint="eastAsia"/>
        </w:rPr>
        <w:br/>
      </w:r>
      <w:r>
        <w:rPr>
          <w:rFonts w:hint="eastAsia"/>
        </w:rPr>
        <w:t>　　　　2.4.2 欧盟活性炭行业需求分析</w:t>
      </w:r>
      <w:r>
        <w:rPr>
          <w:rFonts w:hint="eastAsia"/>
        </w:rPr>
        <w:br/>
      </w:r>
      <w:r>
        <w:rPr>
          <w:rFonts w:hint="eastAsia"/>
        </w:rPr>
        <w:t>　　　　2.4.3 欧盟活性炭行业出口分析</w:t>
      </w:r>
      <w:r>
        <w:rPr>
          <w:rFonts w:hint="eastAsia"/>
        </w:rPr>
        <w:br/>
      </w:r>
      <w:r>
        <w:rPr>
          <w:rFonts w:hint="eastAsia"/>
        </w:rPr>
        <w:t>　　　　2.4.4 欧盟活性炭市场需求趋势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活性炭行业盈利影响因素分析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活性炭行业五力分析</w:t>
      </w:r>
      <w:r>
        <w:rPr>
          <w:rFonts w:hint="eastAsia"/>
        </w:rPr>
        <w:br/>
      </w:r>
      <w:r>
        <w:rPr>
          <w:rFonts w:hint="eastAsia"/>
        </w:rPr>
        <w:t>　　　　3.3.1 活性炭行业上游议价能力分析</w:t>
      </w:r>
      <w:r>
        <w:rPr>
          <w:rFonts w:hint="eastAsia"/>
        </w:rPr>
        <w:br/>
      </w:r>
      <w:r>
        <w:rPr>
          <w:rFonts w:hint="eastAsia"/>
        </w:rPr>
        <w:t>　　　　3.3.2 活性炭行业下游议价能力分析</w:t>
      </w:r>
      <w:r>
        <w:rPr>
          <w:rFonts w:hint="eastAsia"/>
        </w:rPr>
        <w:br/>
      </w:r>
      <w:r>
        <w:rPr>
          <w:rFonts w:hint="eastAsia"/>
        </w:rPr>
        <w:t>　　　　3.3.3 活性炭行业潜在威胁分析</w:t>
      </w:r>
      <w:r>
        <w:rPr>
          <w:rFonts w:hint="eastAsia"/>
        </w:rPr>
        <w:br/>
      </w:r>
      <w:r>
        <w:rPr>
          <w:rFonts w:hint="eastAsia"/>
        </w:rPr>
        <w:t>　　　　3.3.4 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3.3.5 活性炭行业现有企业竞争</w:t>
      </w:r>
      <w:r>
        <w:rPr>
          <w:rFonts w:hint="eastAsia"/>
        </w:rPr>
        <w:br/>
      </w:r>
      <w:r>
        <w:rPr>
          <w:rFonts w:hint="eastAsia"/>
        </w:rPr>
        <w:t>　　　　3.3.6 活性炭行业五力分析总结</w:t>
      </w:r>
      <w:r>
        <w:rPr>
          <w:rFonts w:hint="eastAsia"/>
        </w:rPr>
        <w:br/>
      </w:r>
      <w:r>
        <w:rPr>
          <w:rFonts w:hint="eastAsia"/>
        </w:rPr>
        <w:t>　　3.4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2025-2031年行业进口情况分析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经济环境对活性炭行业的影响简析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中国活性炭专利申请数量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4.5.2 中国活性炭行业专利申请人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4.5.3 中国活性炭行业专利结构</w:t>
      </w:r>
      <w:r>
        <w:rPr>
          <w:rFonts w:hint="eastAsia"/>
        </w:rPr>
        <w:br/>
      </w:r>
      <w:r>
        <w:rPr>
          <w:rFonts w:hint="eastAsia"/>
        </w:rPr>
        <w:t>　　　　（1）活性炭行业专利申请类型结构</w:t>
      </w:r>
      <w:r>
        <w:rPr>
          <w:rFonts w:hint="eastAsia"/>
        </w:rPr>
        <w:br/>
      </w:r>
      <w:r>
        <w:rPr>
          <w:rFonts w:hint="eastAsia"/>
        </w:rPr>
        <w:t>　　　　（2）活性炭行业专利技术种类结构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中国活性炭行业主要下游需求分析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活性炭行业需求领域占比概况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制糖行业需求分析</w:t>
      </w:r>
      <w:r>
        <w:rPr>
          <w:rFonts w:hint="eastAsia"/>
        </w:rPr>
        <w:br/>
      </w:r>
      <w:r>
        <w:rPr>
          <w:rFonts w:hint="eastAsia"/>
        </w:rPr>
        <w:t>　　　　（1）制糖行业发展状况</w:t>
      </w:r>
      <w:r>
        <w:rPr>
          <w:rFonts w:hint="eastAsia"/>
        </w:rPr>
        <w:br/>
      </w:r>
      <w:r>
        <w:rPr>
          <w:rFonts w:hint="eastAsia"/>
        </w:rPr>
        <w:t>　　　　（2）制糖行业对活性炭的需求分析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6.2.2 发酵行业需求分析</w:t>
      </w:r>
      <w:r>
        <w:rPr>
          <w:rFonts w:hint="eastAsia"/>
        </w:rPr>
        <w:br/>
      </w:r>
      <w:r>
        <w:rPr>
          <w:rFonts w:hint="eastAsia"/>
        </w:rPr>
        <w:t>　　　　（1）发酵行业发展状况</w:t>
      </w:r>
      <w:r>
        <w:rPr>
          <w:rFonts w:hint="eastAsia"/>
        </w:rPr>
        <w:br/>
      </w:r>
      <w:r>
        <w:rPr>
          <w:rFonts w:hint="eastAsia"/>
        </w:rPr>
        <w:t>　　　　（2）发酵行业对活性炭的需求分析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6.2.3 软饮料行业需求分析</w:t>
      </w:r>
      <w:r>
        <w:rPr>
          <w:rFonts w:hint="eastAsia"/>
        </w:rPr>
        <w:br/>
      </w:r>
      <w:r>
        <w:rPr>
          <w:rFonts w:hint="eastAsia"/>
        </w:rPr>
        <w:t>　　　　（1）软饮料发展状况</w:t>
      </w:r>
      <w:r>
        <w:rPr>
          <w:rFonts w:hint="eastAsia"/>
        </w:rPr>
        <w:br/>
      </w:r>
      <w:r>
        <w:rPr>
          <w:rFonts w:hint="eastAsia"/>
        </w:rPr>
        <w:t>　　　　（2）软饮料行业对活性炭的需求分析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6.2.4 食品饮料行业对活性炭的综合需求分析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（1）废水排放规模</w:t>
      </w:r>
      <w:r>
        <w:rPr>
          <w:rFonts w:hint="eastAsia"/>
        </w:rPr>
        <w:br/>
      </w:r>
      <w:r>
        <w:rPr>
          <w:rFonts w:hint="eastAsia"/>
        </w:rPr>
        <w:t>　　　　（2）废水处理需求</w:t>
      </w:r>
      <w:r>
        <w:rPr>
          <w:rFonts w:hint="eastAsia"/>
        </w:rPr>
        <w:br/>
      </w:r>
      <w:r>
        <w:rPr>
          <w:rFonts w:hint="eastAsia"/>
        </w:rPr>
        <w:t>　　　　6.3.3 水处理行业对活性炭的综合需求分析</w:t>
      </w:r>
      <w:r>
        <w:rPr>
          <w:rFonts w:hint="eastAsia"/>
        </w:rPr>
        <w:br/>
      </w:r>
      <w:r>
        <w:rPr>
          <w:rFonts w:hint="eastAsia"/>
        </w:rPr>
        <w:t>　　6.4 化学工业需求分析</w:t>
      </w:r>
      <w:r>
        <w:rPr>
          <w:rFonts w:hint="eastAsia"/>
        </w:rPr>
        <w:br/>
      </w:r>
      <w:r>
        <w:rPr>
          <w:rFonts w:hint="eastAsia"/>
        </w:rPr>
        <w:t>　　　　6.4.1 化学工业发展状况</w:t>
      </w:r>
      <w:r>
        <w:rPr>
          <w:rFonts w:hint="eastAsia"/>
        </w:rPr>
        <w:br/>
      </w:r>
      <w:r>
        <w:rPr>
          <w:rFonts w:hint="eastAsia"/>
        </w:rPr>
        <w:t>　　　　6.4.2 化学工业对活性炭的需求分析</w:t>
      </w:r>
      <w:r>
        <w:rPr>
          <w:rFonts w:hint="eastAsia"/>
        </w:rPr>
        <w:br/>
      </w:r>
      <w:r>
        <w:rPr>
          <w:rFonts w:hint="eastAsia"/>
        </w:rPr>
        <w:t>　　6.5 医药工业需求分析</w:t>
      </w:r>
      <w:r>
        <w:rPr>
          <w:rFonts w:hint="eastAsia"/>
        </w:rPr>
        <w:br/>
      </w:r>
      <w:r>
        <w:rPr>
          <w:rFonts w:hint="eastAsia"/>
        </w:rPr>
        <w:t>　　　　6.5.1 医药工业发展状况</w:t>
      </w:r>
      <w:r>
        <w:rPr>
          <w:rFonts w:hint="eastAsia"/>
        </w:rPr>
        <w:br/>
      </w:r>
      <w:r>
        <w:rPr>
          <w:rFonts w:hint="eastAsia"/>
        </w:rPr>
        <w:t>　　　　6.5.2 医药行业对活性炭的需求分析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7.2.2 福建省芝星炭业股份有限公司经营情况分析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7.2.3 福建省龙创农业科技有限公司经营情况分析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7.2.4 承德绿世界活性炭有限公司经营情况分析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7.2.5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7.2.6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7.2.7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（2）企业供给能力分析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7.2.8 衢州市云合炭业有限公司经营情况分析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7.2.9 卡尔冈炭素（天津）有限公司经营情况分析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7.2.10 禹州市洁冠活性炭有限公司经营情况分析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7.2.11 朝阳森塬活性炭有限公司经营情况分析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7.2.12 长葛市华奇栲胶有限公司经营情况分析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7.2.13 上海兴长活性炭有限公司经营情况分析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7.2.14 宁夏华辉活性炭股份有限公司经营情况分析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7.2.15 大同市贵义炭素有限公司经营情况分析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　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8.1 活性炭行业投资风险分析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（3）原材料供应壁垒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（2）广阔的市场需求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　　（4）较大的国际市场空间</w:t>
      </w:r>
      <w:r>
        <w:rPr>
          <w:rFonts w:hint="eastAsia"/>
        </w:rPr>
        <w:br/>
      </w:r>
      <w:r>
        <w:rPr>
          <w:rFonts w:hint="eastAsia"/>
        </w:rPr>
        <w:t>　　8.3 活性炭行业发展前景预测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1：活性炭行业产品分类</w:t>
      </w:r>
      <w:r>
        <w:rPr>
          <w:rFonts w:hint="eastAsia"/>
        </w:rPr>
        <w:br/>
      </w:r>
      <w:r>
        <w:rPr>
          <w:rFonts w:hint="eastAsia"/>
        </w:rPr>
        <w:t>　　图表 2：活性炭的特点</w:t>
      </w:r>
      <w:r>
        <w:rPr>
          <w:rFonts w:hint="eastAsia"/>
        </w:rPr>
        <w:br/>
      </w:r>
      <w:r>
        <w:rPr>
          <w:rFonts w:hint="eastAsia"/>
        </w:rPr>
        <w:t>　　图表 3：活性炭应用领域示意图</w:t>
      </w:r>
      <w:r>
        <w:rPr>
          <w:rFonts w:hint="eastAsia"/>
        </w:rPr>
        <w:br/>
      </w:r>
      <w:r>
        <w:rPr>
          <w:rFonts w:hint="eastAsia"/>
        </w:rPr>
        <w:t>　　图表 4：木质活性炭与煤质活性炭应用比较</w:t>
      </w:r>
      <w:r>
        <w:rPr>
          <w:rFonts w:hint="eastAsia"/>
        </w:rPr>
        <w:br/>
      </w:r>
      <w:r>
        <w:rPr>
          <w:rFonts w:hint="eastAsia"/>
        </w:rPr>
        <w:t>　　图表 5：活性炭在液相吸附方面的应用</w:t>
      </w:r>
      <w:r>
        <w:rPr>
          <w:rFonts w:hint="eastAsia"/>
        </w:rPr>
        <w:br/>
      </w:r>
      <w:r>
        <w:rPr>
          <w:rFonts w:hint="eastAsia"/>
        </w:rPr>
        <w:t>　　图表 6：活性炭在液相吸附方面的应用领域</w:t>
      </w:r>
      <w:r>
        <w:rPr>
          <w:rFonts w:hint="eastAsia"/>
        </w:rPr>
        <w:br/>
      </w:r>
      <w:r>
        <w:rPr>
          <w:rFonts w:hint="eastAsia"/>
        </w:rPr>
        <w:t>　　图表 7：活性炭在气相吸附方面的应用</w:t>
      </w:r>
      <w:r>
        <w:rPr>
          <w:rFonts w:hint="eastAsia"/>
        </w:rPr>
        <w:br/>
      </w:r>
      <w:r>
        <w:rPr>
          <w:rFonts w:hint="eastAsia"/>
        </w:rPr>
        <w:t>　　图表 8：活性炭在新兴领域的应用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1700fc6e54006" w:history="1">
        <w:r>
          <w:rPr>
            <w:rStyle w:val="Hyperlink"/>
          </w:rPr>
          <w:t>2025-2031年中国活性炭行业发展全面调研与未来趋势报告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1700fc6e54006" w:history="1">
        <w:r>
          <w:rPr>
            <w:rStyle w:val="Hyperlink"/>
          </w:rPr>
          <w:t>https://www.20087.com/9/83/HuoXingTanFaZhanQuShiYuCe.html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b6eeb8202435a" w:history="1">
      <w:r>
        <w:rPr>
          <w:rStyle w:val="Hyperlink"/>
        </w:rPr>
        <w:t>2025-2031年中国活性炭行业发展全面调研与未来趋势报告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oXingTanFaZhanQuShiYuCe.html" TargetMode="External" Id="Rbeb1700fc6e5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oXingTanFaZhanQuShiYuCe.html" TargetMode="External" Id="R393b6eeb8202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2025-04-21T23:07:00Z</dcterms:created>
  <dcterms:modified xsi:type="dcterms:W3CDTF">2025-04-22T00:07:00Z</dcterms:modified>
  <dc:subject>2025-2031年中国活性炭行业发展全面调研与未来趋势报告</dc:subject>
  <dc:title>2025-2031年中国活性炭行业发展全面调研与未来趋势报告</dc:title>
  <cp:keywords>2025-2031年中国活性炭行业发展全面调研与未来趋势报告</cp:keywords>
  <dc:description>2025-2031年中国活性炭行业发展全面调研与未来趋势报告</dc:description>
</cp:coreProperties>
</file>