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47dcaa7348e3" w:history="1">
              <w:r>
                <w:rPr>
                  <w:rStyle w:val="Hyperlink"/>
                </w:rPr>
                <w:t>2024-2030年中国天然气市场调研及发展前景报告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47dcaa7348e3" w:history="1">
              <w:r>
                <w:rPr>
                  <w:rStyle w:val="Hyperlink"/>
                </w:rPr>
                <w:t>2024-2030年中国天然气市场调研及发展前景报告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247dcaa7348e3" w:history="1">
                <w:r>
                  <w:rPr>
                    <w:rStyle w:val="Hyperlink"/>
                  </w:rPr>
                  <w:t>https://www.20087.com/0/A5/TianRanQiFaZhanQuShi.html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能源，在全球能源转型的大背景下，其地位日益凸显。近年来，随着环保意识的增强和技术进步，天然气在发电、工业燃料、交通运输等领域得到广泛应用，成为替代煤炭和石油的重要选择。国际市场上，LNG（液化天然气）贸易活跃，跨区域的天然气管道建设加速，供需格局不断优化。在国内，政府大力推广天然气利用，特别是在北方地区实施的“煤改气”工程，有效改善了空气质量，促进了能源结构的清洁化。</w:t>
      </w:r>
      <w:r>
        <w:rPr>
          <w:rFonts w:hint="eastAsia"/>
        </w:rPr>
        <w:br/>
      </w:r>
      <w:r>
        <w:rPr>
          <w:rFonts w:hint="eastAsia"/>
        </w:rPr>
        <w:t>　　未来，天然气行业的发展将受到以下几个关键因素的影响：一是全球能源转型政策的推动，天然气作为过渡能源的地位稳固，需求量将持续增长；二是技术创新，包括页岩气开采技术、天然气储存运输技术等的突破，将降低生产成本，提高供应稳定性；三是市场竞争加剧，随着可再生能源成本的下降，天然气需不断提高自身竞争力；四是地缘政治因素，天然气的供应安全和价格稳定将受到国际关系变动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47dcaa7348e3" w:history="1">
        <w:r>
          <w:rPr>
            <w:rStyle w:val="Hyperlink"/>
          </w:rPr>
          <w:t>2024-2030年中国天然气市场调研及发展前景报告</w:t>
        </w:r>
      </w:hyperlink>
      <w:r>
        <w:rPr>
          <w:rFonts w:hint="eastAsia"/>
        </w:rPr>
        <w:t>》基于多年监测调研数据，结合天然气行业现状与发展前景，全面分析了天然气市场需求、市场规模、产业链构成、价格机制以及天然气细分市场特性。天然气报告客观评估了市场前景，预测了发展趋势，深入分析了品牌竞争、市场集中度及天然气重点企业运营状况。同时，天然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天然气行业关键成功要素</w:t>
      </w:r>
      <w:r>
        <w:rPr>
          <w:rFonts w:hint="eastAsia"/>
        </w:rPr>
        <w:br/>
      </w:r>
      <w:r>
        <w:rPr>
          <w:rFonts w:hint="eastAsia"/>
        </w:rPr>
        <w:t>　　第四节 天然气行业价值链分析</w:t>
      </w:r>
      <w:r>
        <w:rPr>
          <w:rFonts w:hint="eastAsia"/>
        </w:rPr>
        <w:br/>
      </w:r>
      <w:r>
        <w:rPr>
          <w:rFonts w:hint="eastAsia"/>
        </w:rPr>
        <w:t>　　第五节 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2023-2024年全球天然气市场现状及发展趋势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全球天然气市场现状及发展趋势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一、全球天然气产业发展阶段</w:t>
      </w:r>
      <w:r>
        <w:rPr>
          <w:rFonts w:hint="eastAsia"/>
        </w:rPr>
        <w:br/>
      </w:r>
      <w:r>
        <w:rPr>
          <w:rFonts w:hint="eastAsia"/>
        </w:rPr>
        <w:t>　　　　二、全球天然气产业竞争现状</w:t>
      </w:r>
      <w:r>
        <w:rPr>
          <w:rFonts w:hint="eastAsia"/>
        </w:rPr>
        <w:br/>
      </w:r>
      <w:r>
        <w:rPr>
          <w:rFonts w:hint="eastAsia"/>
        </w:rPr>
        <w:t>　　　　三、全球天然气产业投资状况</w:t>
      </w:r>
      <w:r>
        <w:rPr>
          <w:rFonts w:hint="eastAsia"/>
        </w:rPr>
        <w:br/>
      </w:r>
      <w:r>
        <w:rPr>
          <w:rFonts w:hint="eastAsia"/>
        </w:rPr>
        <w:t>　　　　四、全球天然气产业市场发展趋势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全球主要国家地区天然气市场现状及发展趋势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全球天然气市场经营模式现状及发展趋势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2023-2024年中国天然气产业链发展状况分析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中国天然气产业发展分析</w:t>
      </w:r>
      <w:r>
        <w:rPr>
          <w:rFonts w:hint="eastAsia"/>
        </w:rPr>
        <w:br/>
      </w:r>
      <w:r>
        <w:rPr>
          <w:rFonts w:hint="eastAsia"/>
        </w:rPr>
        <w:t>　　第一节 中国天然气产业发展现状</w:t>
      </w:r>
      <w:r>
        <w:rPr>
          <w:rFonts w:hint="eastAsia"/>
        </w:rPr>
        <w:br/>
      </w:r>
      <w:r>
        <w:rPr>
          <w:rFonts w:hint="eastAsia"/>
        </w:rPr>
        <w:t>　　第二节 中国天然气产业国际地位现状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中国天然气产业经济运行现状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中国天然气产业运营模式现状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中国天然气产业发展趋势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中国天然气市场供给状况</w:t>
      </w:r>
      <w:r>
        <w:rPr>
          <w:rFonts w:hint="eastAsia"/>
        </w:rPr>
        <w:br/>
      </w:r>
      <w:r>
        <w:rPr>
          <w:rFonts w:hint="eastAsia"/>
        </w:rPr>
        <w:t>　　第二节 中国天然气市场需求状况</w:t>
      </w:r>
      <w:r>
        <w:rPr>
          <w:rFonts w:hint="eastAsia"/>
        </w:rPr>
        <w:br/>
      </w:r>
      <w:r>
        <w:rPr>
          <w:rFonts w:hint="eastAsia"/>
        </w:rPr>
        <w:t>　　第三节 中国天然气市场结构状况</w:t>
      </w:r>
      <w:r>
        <w:rPr>
          <w:rFonts w:hint="eastAsia"/>
        </w:rPr>
        <w:br/>
      </w:r>
      <w:r>
        <w:rPr>
          <w:rFonts w:hint="eastAsia"/>
        </w:rPr>
        <w:t>　　第四节 中国天然气市场存在的问题及障碍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中国天然气市场发展潜力及发展趋势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四、天然气产业该战略的SWOT分析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五、天然气产业该战略的典型企业分析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天然气产业市场核心竞争力的塑造要素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天然气产业市场不同市场地位的竞争策略分析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天然气产业市场竞争案例分析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中国天然气产业发展环境预测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中国天然气产业发展预测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中国天然气市场发展预测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三、2024-2030年中国天然气市场集中度预测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四、2024-2030年中国天然气市场供给预测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五、2024-2030年中国天然气市场价格预测</w:t>
      </w:r>
      <w:r>
        <w:rPr>
          <w:rFonts w:hint="eastAsia"/>
        </w:rPr>
        <w:br/>
      </w:r>
      <w:r>
        <w:rPr>
          <w:rFonts w:hint="eastAsia"/>
        </w:rPr>
        <w:t>　　第四节 中国天然气产业竞争发展趋势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中国天然气产业市场投资优势分析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中国天然气产业市场投资劣势分析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中国天然气产业市场投资机会分析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中国天然气产业市场投资风险分析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中国天然气产业竞争战略建议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中国天然气产业竞争策略建议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中国天然气市场竞争策略建议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47dcaa7348e3" w:history="1">
        <w:r>
          <w:rPr>
            <w:rStyle w:val="Hyperlink"/>
          </w:rPr>
          <w:t>2024-2030年中国天然气市场调研及发展前景报告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247dcaa7348e3" w:history="1">
        <w:r>
          <w:rPr>
            <w:rStyle w:val="Hyperlink"/>
          </w:rPr>
          <w:t>https://www.20087.com/0/A5/TianRanQiFaZhanQuShi.html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11b38950c44ef" w:history="1">
      <w:r>
        <w:rPr>
          <w:rStyle w:val="Hyperlink"/>
        </w:rPr>
        <w:t>2024-2030年中国天然气市场调研及发展前景报告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TianRanQiFaZhanQuShi.html" TargetMode="External" Id="R4ec247dcaa7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TianRanQiFaZhanQuShi.html" TargetMode="External" Id="R91a11b38950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2024-04-09T07:10:00Z</dcterms:created>
  <dcterms:modified xsi:type="dcterms:W3CDTF">2024-04-09T08:10:00Z</dcterms:modified>
  <dc:subject>2024-2030年中国天然气市场调研及发展前景报告</dc:subject>
  <dc:title>2024-2030年中国天然气市场调研及发展前景报告</dc:title>
  <cp:keywords>2024-2030年中国天然气市场调研及发展前景报告</cp:keywords>
  <dc:description>2024-2030年中国天然气市场调研及发展前景报告</dc:description>
</cp:coreProperties>
</file>