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16eb285f24bad" w:history="1">
              <w:r>
                <w:rPr>
                  <w:rStyle w:val="Hyperlink"/>
                </w:rPr>
                <w:t>2023-2029年中国干扰素行业发展全面调研与未来趋势分析报告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16eb285f24bad" w:history="1">
              <w:r>
                <w:rPr>
                  <w:rStyle w:val="Hyperlink"/>
                </w:rPr>
                <w:t>2023-2029年中国干扰素行业发展全面调研与未来趋势分析报告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16eb285f24bad" w:history="1">
                <w:r>
                  <w:rPr>
                    <w:rStyle w:val="Hyperlink"/>
                  </w:rPr>
                  <w:t>https://www.20087.com/0/35/GanRaoSuXianZhuangYuFaZhanQuShi.html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扰素是一类由细胞产生的蛋白质，具有抗病毒和免疫调节作用，被广泛应用于治疗多种病毒感染和癌症。自20世纪80年代以来，基因工程技术的发展使得干扰素的大规模生产成为可能，从而极大地推动了其在临床医学的应用。近年来，重组干扰素和长效干扰素制剂的开发，提高了治疗效果和患者依从性。</w:t>
      </w:r>
      <w:r>
        <w:rPr>
          <w:rFonts w:hint="eastAsia"/>
        </w:rPr>
        <w:br/>
      </w:r>
      <w:r>
        <w:rPr>
          <w:rFonts w:hint="eastAsia"/>
        </w:rPr>
        <w:t>　　未来，干扰素的研究和应用将更加聚焦于靶向性和安全性。市场调研网认为，一方面，基于个体差异的精准医疗策略，将使干扰素治疗更加个性化，减少副作用并提高疗效。另一方面，纳米技术的应用，如脂质体和纳米颗粒，将改善干扰素的递送效率，实现局部集中释放，减少全身副作用。此外，干扰素与其他疗法的联合应用，如免疫检查点抑制剂和靶向药物，将成为治疗难治性疾病的新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616eb285f24bad" w:history="1">
        <w:r>
          <w:rPr>
            <w:rStyle w:val="Hyperlink"/>
          </w:rPr>
          <w:t>2023-2029年中国干扰素行业发展全面调研与未来趋势分析报告</w:t>
        </w:r>
      </w:hyperlink>
      <w:r>
        <w:rPr>
          <w:rFonts w:hint="eastAsia"/>
        </w:rPr>
        <w:t>》，2023年干扰素行业市场规模达 亿元，预计2029年市场规模将达 亿元，期间年均复合增长率（CAGR）达 %。报告系统分析了我国干扰素行业的市场规模、市场需求及价格动态，深入探讨了干扰素产业链结构与发展特点。报告对干扰素细分市场进行了详细剖析，基于科学数据预测了市场前景及未来发展趋势，同时聚焦干扰素重点企业，评估了品牌影响力、市场竞争力及行业集中度变化。通过专业分析与客观洞察，报告为投资者、产业链相关企业及政府决策部门提供了重要参考，是把握干扰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干扰素行业界定</w:t>
      </w:r>
      <w:r>
        <w:rPr>
          <w:rFonts w:hint="eastAsia"/>
        </w:rPr>
        <w:br/>
      </w:r>
      <w:r>
        <w:rPr>
          <w:rFonts w:hint="eastAsia"/>
        </w:rPr>
        <w:t>　　第一节 干扰素行业定义</w:t>
      </w:r>
      <w:r>
        <w:rPr>
          <w:rFonts w:hint="eastAsia"/>
        </w:rPr>
        <w:br/>
      </w:r>
      <w:r>
        <w:rPr>
          <w:rFonts w:hint="eastAsia"/>
        </w:rPr>
        <w:t>　　第二节 干扰素行业特点分析</w:t>
      </w:r>
      <w:r>
        <w:rPr>
          <w:rFonts w:hint="eastAsia"/>
        </w:rPr>
        <w:br/>
      </w:r>
      <w:r>
        <w:rPr>
          <w:rFonts w:hint="eastAsia"/>
        </w:rPr>
        <w:t>　　第三节 干扰素行业发展历程</w:t>
      </w:r>
      <w:r>
        <w:rPr>
          <w:rFonts w:hint="eastAsia"/>
        </w:rPr>
        <w:br/>
      </w:r>
      <w:r>
        <w:rPr>
          <w:rFonts w:hint="eastAsia"/>
        </w:rPr>
        <w:t>　　第四节 干扰素产业链分析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2022-2023年国外干扰素行业发展态势分析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国外干扰素行业总体情况</w:t>
      </w:r>
      <w:r>
        <w:rPr>
          <w:rFonts w:hint="eastAsia"/>
        </w:rPr>
        <w:br/>
      </w:r>
      <w:r>
        <w:rPr>
          <w:rFonts w:hint="eastAsia"/>
        </w:rPr>
        <w:t>　　第二节 干扰素行业重点国家、地区市场分析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国外干扰素行业发展前景预测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中国干扰素行业发展环境分析</w:t>
      </w:r>
      <w:r>
        <w:rPr>
          <w:rFonts w:hint="eastAsia"/>
        </w:rPr>
        <w:br/>
      </w:r>
      <w:r>
        <w:rPr>
          <w:rFonts w:hint="eastAsia"/>
        </w:rPr>
        <w:t>　　第一节 干扰素行业经济环境分析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干扰素行业政策环境分析</w:t>
      </w:r>
      <w:r>
        <w:rPr>
          <w:rFonts w:hint="eastAsia"/>
        </w:rPr>
        <w:br/>
      </w:r>
      <w:r>
        <w:rPr>
          <w:rFonts w:hint="eastAsia"/>
        </w:rPr>
        <w:t>　　　　一、干扰素行业相关政策</w:t>
      </w:r>
      <w:r>
        <w:rPr>
          <w:rFonts w:hint="eastAsia"/>
        </w:rPr>
        <w:br/>
      </w:r>
      <w:r>
        <w:rPr>
          <w:rFonts w:hint="eastAsia"/>
        </w:rPr>
        <w:t>　　　　二、干扰素行业相关标准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干扰素行业技术发展现状及趋势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当前我国干扰素技术发展现状</w:t>
      </w:r>
      <w:r>
        <w:rPr>
          <w:rFonts w:hint="eastAsia"/>
        </w:rPr>
        <w:br/>
      </w:r>
      <w:r>
        <w:rPr>
          <w:rFonts w:hint="eastAsia"/>
        </w:rPr>
        <w:t>　　第二节 中外干扰素技术差距及产生差距的主要原因分析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提高我国干扰素技术的对策</w:t>
      </w:r>
      <w:r>
        <w:rPr>
          <w:rFonts w:hint="eastAsia"/>
        </w:rPr>
        <w:br/>
      </w:r>
      <w:r>
        <w:rPr>
          <w:rFonts w:hint="eastAsia"/>
        </w:rPr>
        <w:t>　　第四节 我国干扰素研发、设计发展趋势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中国干扰素行业市场供需状况分析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中国干扰素行业市场规模情况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中国干扰素行业市场需求状况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一、2018-2023年干扰素行业市场需求情况</w:t>
      </w:r>
      <w:r>
        <w:rPr>
          <w:rFonts w:hint="eastAsia"/>
        </w:rPr>
        <w:br/>
      </w:r>
      <w:r>
        <w:rPr>
          <w:rFonts w:hint="eastAsia"/>
        </w:rPr>
        <w:t>　　　　二、干扰素行业市场需求特点分析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三、2023-2029年干扰素行业市场需求预测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中国干扰素行业市场供给状况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一、2018-2023年干扰素行业市场供给情况</w:t>
      </w:r>
      <w:r>
        <w:rPr>
          <w:rFonts w:hint="eastAsia"/>
        </w:rPr>
        <w:br/>
      </w:r>
      <w:r>
        <w:rPr>
          <w:rFonts w:hint="eastAsia"/>
        </w:rPr>
        <w:t>　　　　二、干扰素行业市场供给特点分析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三、2023-2029年干扰素行业市场供给预测</w:t>
      </w:r>
      <w:r>
        <w:rPr>
          <w:rFonts w:hint="eastAsia"/>
        </w:rPr>
        <w:br/>
      </w:r>
      <w:r>
        <w:rPr>
          <w:rFonts w:hint="eastAsia"/>
        </w:rPr>
        <w:t>　　第四节 干扰素行业市场供需平衡状况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中国干扰素行业进出口情况分析</w:t>
      </w:r>
      <w:r>
        <w:rPr>
          <w:rFonts w:hint="eastAsia"/>
        </w:rPr>
        <w:br/>
      </w:r>
      <w:r>
        <w:rPr>
          <w:rFonts w:hint="eastAsia"/>
        </w:rPr>
        <w:t>　　第一节 干扰素行业出口情况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一、2018-2023年干扰素行业出口情况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三、2023-2029年干扰素行业出口情况预测</w:t>
      </w:r>
      <w:r>
        <w:rPr>
          <w:rFonts w:hint="eastAsia"/>
        </w:rPr>
        <w:br/>
      </w:r>
      <w:r>
        <w:rPr>
          <w:rFonts w:hint="eastAsia"/>
        </w:rPr>
        <w:t>　　第二节 干扰素行业进口情况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一、2018-2023年干扰素行业进口情况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三、2023-2029年干扰素行业进口情况预测</w:t>
      </w:r>
      <w:r>
        <w:rPr>
          <w:rFonts w:hint="eastAsia"/>
        </w:rPr>
        <w:br/>
      </w:r>
      <w:r>
        <w:rPr>
          <w:rFonts w:hint="eastAsia"/>
        </w:rPr>
        <w:t>　　第三节 干扰素行业进出口面临的挑战及对策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中国干扰素行业产品价格监测</w:t>
      </w:r>
      <w:r>
        <w:rPr>
          <w:rFonts w:hint="eastAsia"/>
        </w:rPr>
        <w:br/>
      </w:r>
      <w:r>
        <w:rPr>
          <w:rFonts w:hint="eastAsia"/>
        </w:rPr>
        <w:t>　　　　一、干扰素市场价格特征</w:t>
      </w:r>
      <w:r>
        <w:rPr>
          <w:rFonts w:hint="eastAsia"/>
        </w:rPr>
        <w:br/>
      </w:r>
      <w:r>
        <w:rPr>
          <w:rFonts w:hint="eastAsia"/>
        </w:rPr>
        <w:t>　　　　二、当前干扰素市场价格评述</w:t>
      </w:r>
      <w:r>
        <w:rPr>
          <w:rFonts w:hint="eastAsia"/>
        </w:rPr>
        <w:br/>
      </w:r>
      <w:r>
        <w:rPr>
          <w:rFonts w:hint="eastAsia"/>
        </w:rPr>
        <w:t>　　　　三、影响干扰素市场价格因素分析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四、未来干扰素市场价格走势预测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中国干扰素行业重点区域市场分析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干扰素行业区域市场分布情况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干扰素行业细分市场调研分析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干扰素细分产品（一）市场调研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干扰素细分产品（二）市场调研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干扰素行业上、下游市场分析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干扰素行业上游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干扰素行业下游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干扰素行业重点企业发展调研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干扰素重点企业（一）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干扰素重点企业（二）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干扰素重点企业（三）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干扰素重点企业（四）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干扰素重点企业（五）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干扰素重点企业（六）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干扰素行业风险及对策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2023-2029年干扰素行业发展环境分析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2023-2029年干扰素行业投资特性分析</w:t>
      </w:r>
      <w:r>
        <w:rPr>
          <w:rFonts w:hint="eastAsia"/>
        </w:rPr>
        <w:br/>
      </w:r>
      <w:r>
        <w:rPr>
          <w:rFonts w:hint="eastAsia"/>
        </w:rPr>
        <w:t>　　　　一、干扰素行业进入壁垒</w:t>
      </w:r>
      <w:r>
        <w:rPr>
          <w:rFonts w:hint="eastAsia"/>
        </w:rPr>
        <w:br/>
      </w:r>
      <w:r>
        <w:rPr>
          <w:rFonts w:hint="eastAsia"/>
        </w:rPr>
        <w:t>　　　　二、干扰素行业盈利模式</w:t>
      </w:r>
      <w:r>
        <w:rPr>
          <w:rFonts w:hint="eastAsia"/>
        </w:rPr>
        <w:br/>
      </w:r>
      <w:r>
        <w:rPr>
          <w:rFonts w:hint="eastAsia"/>
        </w:rPr>
        <w:t>　　　　三、干扰素行业盈利因素</w:t>
      </w:r>
      <w:r>
        <w:rPr>
          <w:rFonts w:hint="eastAsia"/>
        </w:rPr>
        <w:br/>
      </w:r>
      <w:r>
        <w:rPr>
          <w:rFonts w:hint="eastAsia"/>
        </w:rPr>
        <w:t>　　第三节 干扰素行业“波特五力模型”分析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2023-2029年干扰素行业风险及对策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干扰素企业竞争策略分析</w:t>
      </w:r>
      <w:r>
        <w:rPr>
          <w:rFonts w:hint="eastAsia"/>
        </w:rPr>
        <w:br/>
      </w:r>
      <w:r>
        <w:rPr>
          <w:rFonts w:hint="eastAsia"/>
        </w:rPr>
        <w:t>　　第一节 干扰素市场竞争策略分析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一、2023-2029年中国干扰素市场增长潜力分析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二、2023-2029年中国干扰素主要潜力品种分析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三、现有干扰素产品竞争策略分析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四、潜力干扰素品种竞争策略选择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2023-2029年中国干扰素企业竞争策略分析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一、2023-2029年我国干扰素市场竞争趋势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二、2023-2029年干扰素行业竞争格局展望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三、2023-2029年干扰素行业竞争策略分析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四、2023-2029年干扰素企业竞争策略分析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2023-2029年中国干扰素行业发展趋势分析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一、2023-2029年干扰素技术发展趋势分析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二、2023-2029年干扰素产品发展趋势分析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三、2023-2029年干扰素行业竞争格局展望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2023-2029年中国干扰素市场趋势分析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一、2023-2029年干扰素发展趋势分析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二、2023-2029年干扰素市场发展空间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三、2023-2029年干扰素产业政策趋向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2023-2029年干扰素行业投资价值评估分析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干扰素行业发展建议分析</w:t>
      </w:r>
      <w:r>
        <w:rPr>
          <w:rFonts w:hint="eastAsia"/>
        </w:rPr>
        <w:br/>
      </w:r>
      <w:r>
        <w:rPr>
          <w:rFonts w:hint="eastAsia"/>
        </w:rPr>
        <w:t>　　第一节 干扰素行业研究结论及建议</w:t>
      </w:r>
      <w:r>
        <w:rPr>
          <w:rFonts w:hint="eastAsia"/>
        </w:rPr>
        <w:br/>
      </w:r>
      <w:r>
        <w:rPr>
          <w:rFonts w:hint="eastAsia"/>
        </w:rPr>
        <w:t>　　第二节 干扰素细分行业研究结论及建议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[~中~智林~]干扰素行业竞争策略总结及建议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干扰素行业历程</w:t>
      </w:r>
      <w:r>
        <w:rPr>
          <w:rFonts w:hint="eastAsia"/>
        </w:rPr>
        <w:br/>
      </w:r>
      <w:r>
        <w:rPr>
          <w:rFonts w:hint="eastAsia"/>
        </w:rPr>
        <w:t>　　图表 干扰素行业生命周期</w:t>
      </w:r>
      <w:r>
        <w:rPr>
          <w:rFonts w:hint="eastAsia"/>
        </w:rPr>
        <w:br/>
      </w:r>
      <w:r>
        <w:rPr>
          <w:rFonts w:hint="eastAsia"/>
        </w:rPr>
        <w:t>　　图表 干扰素行业产业链分析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2018-2023年中国干扰素行业市场规模及增长情况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2018-2023年干扰素行业市场容量分析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2018-2023年中国干扰素行业产能统计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2018-2023年中国干扰素行业产量及增长趋势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2018-2023年中国干扰素市场需求量及增速统计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2023年中国干扰素行业需求领域分布格局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2018-2023年中国干扰素行业销售收入分析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2018-2023年中国干扰素行业盈利情况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2018-2023年中国干扰素行业利润总额统计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2018-2023年中国干扰素进口数量分析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2018-2023年中国干扰素进口金额分析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2018-2023年中国干扰素出口数量分析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2018-2023年中国干扰素出口金额分析</w:t>
      </w:r>
      <w:r>
        <w:rPr>
          <w:rFonts w:hint="eastAsia"/>
        </w:rPr>
        <w:br/>
      </w:r>
      <w:r>
        <w:rPr>
          <w:rFonts w:hint="eastAsia"/>
        </w:rPr>
        <w:t>　　图表 2023年中国干扰素进口国家及地区分析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2023年中国干扰素出口国家及地区分析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2018-2023年中国干扰素行业企业数量情况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2018-2023年中国干扰素行业企业平均规模情况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干扰素重点企业（一）基本信息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2023-2029年中国干扰素行业产能预测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2023-2029年中国干扰素行业产量预测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2023-2029年中国干扰素市场需求量预测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2023-2029年中国干扰素行业供需平衡预测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2023-2029年中国干扰素行业市场容量预测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2023-2029年中国干扰素行业市场规模预测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2023-2029年中国干扰素市场前景分析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2023-2029年中国干扰素行业发展趋势预测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16eb285f24bad" w:history="1">
        <w:r>
          <w:rPr>
            <w:rStyle w:val="Hyperlink"/>
          </w:rPr>
          <w:t>2023-2029年中国干扰素行业发展全面调研与未来趋势分析报告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16eb285f24bad" w:history="1">
        <w:r>
          <w:rPr>
            <w:rStyle w:val="Hyperlink"/>
          </w:rPr>
          <w:t>https://www.20087.com/0/35/GanRaoSuXianZhuangYuFaZhanQuShi.html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了三个月干扰素hpv还是阳性、干扰素治hpv病毒效果好吗、干扰素a2b凝胶对hpv有效吗、干扰素副作用和危害、长期用干扰素有什么危害、干扰素治疗乙肝病毒效果怎么样、干扰素缩写、干扰素三个月转阴概率、乙肝干扰素有必要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be5f7563b4977" w:history="1">
      <w:r>
        <w:rPr>
          <w:rStyle w:val="Hyperlink"/>
        </w:rPr>
        <w:t>2023-2029年中国干扰素行业发展全面调研与未来趋势分析报告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anRaoSuXianZhuangYuFaZhanQuShi.html" TargetMode="External" Id="Rc9616eb285f2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anRaoSuXianZhuangYuFaZhanQuShi.html" TargetMode="External" Id="R416be5f7563b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2022-12-27T02:50:00Z</dcterms:created>
  <dcterms:modified xsi:type="dcterms:W3CDTF">2022-12-27T03:50:00Z</dcterms:modified>
  <dc:subject>2023-2029年中国干扰素行业发展全面调研与未来趋势分析报告</dc:subject>
  <dc:title>2023-2029年中国干扰素行业发展全面调研与未来趋势分析报告</dc:title>
  <cp:keywords>2023-2029年中国干扰素行业发展全面调研与未来趋势分析报告</cp:keywords>
  <dc:description>2023-2029年中国干扰素行业发展全面调研与未来趋势分析报告</dc:description>
</cp:coreProperties>
</file>