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f4555ad764fdc" w:history="1">
              <w:r>
                <w:rPr>
                  <w:rStyle w:val="Hyperlink"/>
                </w:rPr>
                <w:t>2026-2032年中国盐酸二乙胺市场调研与发展前景预测报告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f4555ad764fdc" w:history="1">
              <w:r>
                <w:rPr>
                  <w:rStyle w:val="Hyperlink"/>
                </w:rPr>
                <w:t>2026-2032年中国盐酸二乙胺市场调研与发展前景预测报告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f4555ad764fdc" w:history="1">
                <w:r>
                  <w:rPr>
                    <w:rStyle w:val="Hyperlink"/>
                  </w:rPr>
                  <w:t>https://www.20087.com/1/55/YanSuanErYiAnHangYeFaZhanQianJing.html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二乙胺是一种重要的有机合成中间体，广泛应用于医药（如局部麻醉剂、抗组胺药）、农药（除草剂、杀菌剂）及染料工业，其高反应活性与碱性使其成为烷基化、酰化反应的关键试剂。该化合物通常以液态或结晶形式储存，强调纯度控制（≥98%）、水分抑制及防腐蚀包装（如内衬PTFE容器）。生产过程需严格管控三废排放，尤其含氮有机废水处理。然而，其挥发性与刺激性气味对操作环境提出较高通风与防护要求；同时，部分下游应用受环保政策限制，影响需求稳定性。</w:t>
      </w:r>
      <w:r>
        <w:rPr>
          <w:rFonts w:hint="eastAsia"/>
        </w:rPr>
        <w:br/>
      </w:r>
      <w:r>
        <w:rPr>
          <w:rFonts w:hint="eastAsia"/>
        </w:rPr>
        <w:t>　　未来，盐酸二乙胺将向绿色合成工艺、闭环回收与高附加值衍生物方向演进。市场调研网指出，生物催化或电化学合成路径将替代高危传统工艺，降低能耗与副产物；而反应母液中胺类组分的膜分离回收技术将提升原子经济性。在应用端，新型医药分子对高纯异构体需求上升，推动精馏与手性拆分技术升级。随着REACH等法规趋严，全生命周期毒理评估将成为市场准入前提。长远看，盐酸二乙胺将从基础化工原料升级为主动支撑精细化工绿色转型、高值药物创制与可持续制造的关键功能分子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4f4555ad764fdc" w:history="1">
        <w:r>
          <w:rPr>
            <w:rStyle w:val="Hyperlink"/>
          </w:rPr>
          <w:t>2026-2032年中国盐酸二乙胺市场调研与发展前景预测报告</w:t>
        </w:r>
      </w:hyperlink>
      <w:r>
        <w:rPr>
          <w:rFonts w:hint="eastAsia"/>
        </w:rPr>
        <w:t>》，2025年盐酸二乙胺行业市场规模达 亿元，预计2032年市场规模将达 亿元，期间年均复合增长率（CAGR）达 %。报告整合了国家统计局、相关行业协会等机构的详实数据，结合专业研究团队对盐酸二乙胺市场的长期监测，对盐酸二乙胺行业发展现状进行了全面分析。报告探讨了盐酸二乙胺行业的市场规模、需求动态、进出口情况、产业链结构和区域分布，详细分析了盐酸二乙胺竞争格局以及潜在的风险与投资机会。同时，报告也阐明了盐酸二乙胺行业的发展趋势，并对盐酸二乙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盐酸二乙胺行业概述</w:t>
      </w:r>
      <w:r>
        <w:rPr>
          <w:rFonts w:hint="eastAsia"/>
        </w:rPr>
        <w:br/>
      </w:r>
      <w:r>
        <w:rPr>
          <w:rFonts w:hint="eastAsia"/>
        </w:rPr>
        <w:t>　　第一节 盐酸二乙胺定义与分类</w:t>
      </w:r>
      <w:r>
        <w:rPr>
          <w:rFonts w:hint="eastAsia"/>
        </w:rPr>
        <w:br/>
      </w:r>
      <w:r>
        <w:rPr>
          <w:rFonts w:hint="eastAsia"/>
        </w:rPr>
        <w:t>　　第二节 盐酸二乙胺应用领域</w:t>
      </w:r>
      <w:r>
        <w:rPr>
          <w:rFonts w:hint="eastAsia"/>
        </w:rPr>
        <w:br/>
      </w:r>
      <w:r>
        <w:rPr>
          <w:rFonts w:hint="eastAsia"/>
        </w:rPr>
        <w:t>　　第三节 盐酸二乙胺行业经济指标分析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盐酸二乙胺产业链及经营模式分析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三、盐酸二乙胺销售模式及销售渠道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全球盐酸二乙胺市场发展综述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2020-2025年全球盐酸二乙胺市场规模与趋势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主要国家与地区盐酸二乙胺市场分析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2026-2032年全球盐酸二乙胺行业发展趋势与前景预测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中国盐酸二乙胺行业市场分析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2025-2026年盐酸二乙胺产能与投资动态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一、国内盐酸二乙胺产能及利用情况</w:t>
      </w:r>
      <w:r>
        <w:rPr>
          <w:rFonts w:hint="eastAsia"/>
        </w:rPr>
        <w:br/>
      </w:r>
      <w:r>
        <w:rPr>
          <w:rFonts w:hint="eastAsia"/>
        </w:rPr>
        <w:t>　　　　二、盐酸二乙胺产能扩张与投资动态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2026-2032年盐酸二乙胺行业产量统计与趋势预测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一、2020-2025年盐酸二乙胺行业产量数据统计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1、2020-2025年盐酸二乙胺产量及增长趋势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2、2020-2025年盐酸二乙胺细分产品产量及份额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二、影响盐酸二乙胺产量的关键因素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三、2026-2032年盐酸二乙胺产量预测</w:t>
      </w:r>
      <w:r>
        <w:rPr>
          <w:rFonts w:hint="eastAsia"/>
        </w:rPr>
        <w:br/>
      </w:r>
      <w:r>
        <w:rPr>
          <w:rFonts w:hint="eastAsia"/>
        </w:rPr>
        <w:t>　　第三节 2026-2032年盐酸二乙胺市场需求与销售分析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一、2025-2026年盐酸二乙胺行业需求现状</w:t>
      </w:r>
      <w:r>
        <w:rPr>
          <w:rFonts w:hint="eastAsia"/>
        </w:rPr>
        <w:br/>
      </w:r>
      <w:r>
        <w:rPr>
          <w:rFonts w:hint="eastAsia"/>
        </w:rPr>
        <w:t>　　　　二、盐酸二乙胺客户群体与需求特点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三、2020-2025年盐酸二乙胺行业销售规模分析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四、2026-2032年盐酸二乙胺市场增长潜力与规模预测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中国盐酸二乙胺细分市场与下游应用领域分析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盐酸二乙胺细分市场分析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一、2025-2026年盐酸二乙胺主要细分产品市场现状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盐酸二乙胺下游应用与客户群体分析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一、2025-2026年盐酸二乙胺各应用领域市场现状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2025-2026年盐酸二乙胺行业技术发展现状及趋势分析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盐酸二乙胺行业技术发展现状分析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国内外盐酸二乙胺行业技术差异与原因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盐酸二乙胺行业技术发展方向、趋势预测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提升盐酸二乙胺行业技术能力策略建议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盐酸二乙胺价格机制与竞争策略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一、2020-2025年盐酸二乙胺市场价格走势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盐酸二乙胺定价策略与方法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2026-2032年盐酸二乙胺价格竞争态势与趋势预测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中国盐酸二乙胺行业重点区域市场研究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2025-2026年重点区域盐酸二乙胺市场发展概况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二、2020-2025年盐酸二乙胺市场需求规模情况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三、2026-2032年盐酸二乙胺行业发展潜力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二、2020-2025年盐酸二乙胺市场需求规模情况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三、2026-2032年盐酸二乙胺行业发展潜力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二、2020-2025年盐酸二乙胺市场需求规模情况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三、2026-2032年盐酸二乙胺行业发展潜力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二、2020-2025年盐酸二乙胺市场需求规模情况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三、2026-2032年盐酸二乙胺行业发展潜力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二、2020-2025年盐酸二乙胺市场需求规模情况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三、2026-2032年盐酸二乙胺行业发展潜力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2020-2025年中国盐酸二乙胺行业进出口情况分析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盐酸二乙胺行业进口情况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一、2020-2025年盐酸二乙胺进口规模及增长情况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二、盐酸二乙胺主要进口来源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盐酸二乙胺行业出口情况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一、2020-2025年盐酸二乙胺出口规模及增长情况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二、盐酸二乙胺主要出口目的地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2020-2025年中国盐酸二乙胺行业总体发展与财务状况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2020-2025年中国盐酸二乙胺行业规模情况</w:t>
      </w:r>
      <w:r>
        <w:rPr>
          <w:rFonts w:hint="eastAsia"/>
        </w:rPr>
        <w:br/>
      </w:r>
      <w:r>
        <w:rPr>
          <w:rFonts w:hint="eastAsia"/>
        </w:rPr>
        <w:t>　　　　一、盐酸二乙胺行业企业数量规模</w:t>
      </w:r>
      <w:r>
        <w:rPr>
          <w:rFonts w:hint="eastAsia"/>
        </w:rPr>
        <w:br/>
      </w:r>
      <w:r>
        <w:rPr>
          <w:rFonts w:hint="eastAsia"/>
        </w:rPr>
        <w:t>　　　　二、盐酸二乙胺行业从业人员规模</w:t>
      </w:r>
      <w:r>
        <w:rPr>
          <w:rFonts w:hint="eastAsia"/>
        </w:rPr>
        <w:br/>
      </w:r>
      <w:r>
        <w:rPr>
          <w:rFonts w:hint="eastAsia"/>
        </w:rPr>
        <w:t>　　　　三、盐酸二乙胺行业市场敏感性分析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2020-2025年中国盐酸二乙胺行业财务能力分析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一、盐酸二乙胺行业盈利能力</w:t>
      </w:r>
      <w:r>
        <w:rPr>
          <w:rFonts w:hint="eastAsia"/>
        </w:rPr>
        <w:br/>
      </w:r>
      <w:r>
        <w:rPr>
          <w:rFonts w:hint="eastAsia"/>
        </w:rPr>
        <w:t>　　　　二、盐酸二乙胺行业偿债能力</w:t>
      </w:r>
      <w:r>
        <w:rPr>
          <w:rFonts w:hint="eastAsia"/>
        </w:rPr>
        <w:br/>
      </w:r>
      <w:r>
        <w:rPr>
          <w:rFonts w:hint="eastAsia"/>
        </w:rPr>
        <w:t>　　　　三、盐酸二乙胺行业营运能力</w:t>
      </w:r>
      <w:r>
        <w:rPr>
          <w:rFonts w:hint="eastAsia"/>
        </w:rPr>
        <w:br/>
      </w:r>
      <w:r>
        <w:rPr>
          <w:rFonts w:hint="eastAsia"/>
        </w:rPr>
        <w:t>　　　　四、盐酸二乙胺行业发展能力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盐酸二乙胺行业重点企业调研分析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二、企业盐酸二乙胺业务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二、企业盐酸二乙胺业务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二、企业盐酸二乙胺业务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二、企业盐酸二乙胺业务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二、企业盐酸二乙胺业务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二、企业盐酸二乙胺业务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中国盐酸二乙胺行业竞争格局分析</w:t>
      </w:r>
      <w:r>
        <w:rPr>
          <w:rFonts w:hint="eastAsia"/>
        </w:rPr>
        <w:br/>
      </w:r>
      <w:r>
        <w:rPr>
          <w:rFonts w:hint="eastAsia"/>
        </w:rPr>
        <w:t>　　第一节 盐酸二乙胺行业竞争格局总览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2025-2026年盐酸二乙胺行业竞争力分析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2020-2025年盐酸二乙胺行业企业并购活动分析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2025-2026年盐酸二乙胺行业会展与招投标活动分析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一、盐酸二乙胺行业会展活动及其市场影响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2026年中国盐酸二乙胺企业发展企业发展策略与建议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盐酸二乙胺销售模式与渠道策略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盐酸二乙胺品牌与市场推广策略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盐酸二乙胺研发投入与技术创新能力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盐酸二乙胺合作联盟与资源整合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中国盐酸二乙胺行业风险与对策</w:t>
      </w:r>
      <w:r>
        <w:rPr>
          <w:rFonts w:hint="eastAsia"/>
        </w:rPr>
        <w:br/>
      </w:r>
      <w:r>
        <w:rPr>
          <w:rFonts w:hint="eastAsia"/>
        </w:rPr>
        <w:t>　　第一节 盐酸二乙胺行业SWOT分析</w:t>
      </w:r>
      <w:r>
        <w:rPr>
          <w:rFonts w:hint="eastAsia"/>
        </w:rPr>
        <w:br/>
      </w:r>
      <w:r>
        <w:rPr>
          <w:rFonts w:hint="eastAsia"/>
        </w:rPr>
        <w:t>　　　　一、盐酸二乙胺行业优势</w:t>
      </w:r>
      <w:r>
        <w:rPr>
          <w:rFonts w:hint="eastAsia"/>
        </w:rPr>
        <w:br/>
      </w:r>
      <w:r>
        <w:rPr>
          <w:rFonts w:hint="eastAsia"/>
        </w:rPr>
        <w:t>　　　　二、盐酸二乙胺行业劣势</w:t>
      </w:r>
      <w:r>
        <w:rPr>
          <w:rFonts w:hint="eastAsia"/>
        </w:rPr>
        <w:br/>
      </w:r>
      <w:r>
        <w:rPr>
          <w:rFonts w:hint="eastAsia"/>
        </w:rPr>
        <w:t>　　　　三、盐酸二乙胺市场机会</w:t>
      </w:r>
      <w:r>
        <w:rPr>
          <w:rFonts w:hint="eastAsia"/>
        </w:rPr>
        <w:br/>
      </w:r>
      <w:r>
        <w:rPr>
          <w:rFonts w:hint="eastAsia"/>
        </w:rPr>
        <w:t>　　　　四、盐酸二乙胺市场威胁</w:t>
      </w:r>
      <w:r>
        <w:rPr>
          <w:rFonts w:hint="eastAsia"/>
        </w:rPr>
        <w:br/>
      </w:r>
      <w:r>
        <w:rPr>
          <w:rFonts w:hint="eastAsia"/>
        </w:rPr>
        <w:t>　　第二节 盐酸二乙胺行业风险及对策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2026-2032年中国盐酸二乙胺行业前景与发展趋势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2025-2026年盐酸二乙胺行业发展环境分析</w:t>
      </w:r>
      <w:r>
        <w:rPr>
          <w:rFonts w:hint="eastAsia"/>
        </w:rPr>
        <w:br/>
      </w:r>
      <w:r>
        <w:rPr>
          <w:rFonts w:hint="eastAsia"/>
        </w:rPr>
        <w:t>　　　　一、盐酸二乙胺行业主管部门与监管体制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二、盐酸二乙胺行业主要法律法规及政策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三、盐酸二乙胺行业标准与质量监管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2026-2032年盐酸二乙胺行业发展趋势与方向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2026-2032年盐酸二乙胺行业发展潜力与机遇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盐酸二乙胺行业研究结论与建议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盐酸二乙胺行业发展建议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2020-2025年中国盐酸二乙胺市场规模及增长情况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2020-2025年中国盐酸二乙胺行业产量及增长趋势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2026-2032年中国盐酸二乙胺行业产量预测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2020-2025年中国盐酸二乙胺行业市场需求及增长情况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2026-2032年中国盐酸二乙胺行业市场需求预测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**地区盐酸二乙胺市场规模及增长情况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**地区盐酸二乙胺行业市场需求情况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**地区盐酸二乙胺市场规模及增长情况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**地区盐酸二乙胺行业市场需求情况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2020-2025年中国盐酸二乙胺行业出口情况分析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盐酸二乙胺重点企业经营情况分析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2026年盐酸二乙胺行业壁垒</w:t>
      </w:r>
      <w:r>
        <w:rPr>
          <w:rFonts w:hint="eastAsia"/>
        </w:rPr>
        <w:br/>
      </w:r>
      <w:r>
        <w:rPr>
          <w:rFonts w:hint="eastAsia"/>
        </w:rPr>
        <w:t>　　图表 2026年盐酸二乙胺市场前景分析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2026-2032年中国盐酸二乙胺市场规模预测</w:t>
      </w:r>
      <w:r>
        <w:rPr>
          <w:rFonts w:hint="eastAsia"/>
        </w:rPr>
        <w:br/>
      </w:r>
      <w:r>
        <w:rPr>
          <w:rFonts w:hint="eastAsia"/>
        </w:rPr>
        <w:t>　　图表 2026年盐酸二乙胺发展趋势预测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f4555ad764fdc" w:history="1">
        <w:r>
          <w:rPr>
            <w:rStyle w:val="Hyperlink"/>
          </w:rPr>
          <w:t>2026-2032年中国盐酸二乙胺市场调研与发展前景预测报告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f4555ad764fdc" w:history="1">
        <w:r>
          <w:rPr>
            <w:rStyle w:val="Hyperlink"/>
          </w:rPr>
          <w:t>https://www.20087.com/1/55/YanSuanErYiAnHangYeFaZhanQianJing.html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热点：乙二胺四乙酸钠、盐酸二乙胺化学式、二乙胺盐酸盐结构式、盐酸二乙胺乳胶剂、二乙胺cas号、盐酸二乙胺性状、乙二胺四乙酸二钠又叫什么、盐酸二乙胺密度、烟酸二乙胺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7afc234f2499a" w:history="1">
      <w:r>
        <w:rPr>
          <w:rStyle w:val="Hyperlink"/>
        </w:rPr>
        <w:t>2026-2032年中国盐酸二乙胺市场调研与发展前景预测报告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anSuanErYiAnHangYeFaZhanQianJing.html" TargetMode="External" Id="R8c4f4555ad76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anSuanErYiAnHangYeFaZhanQianJing.html" TargetMode="External" Id="Rca67afc234f2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2026-03-19T04:58:01Z</dcterms:created>
  <dcterms:modified xsi:type="dcterms:W3CDTF">2026-03-19T05:58:01Z</dcterms:modified>
  <dc:subject>2026-2032年中国盐酸二乙胺市场调研与发展前景预测报告</dc:subject>
  <dc:title>2026-2032年中国盐酸二乙胺市场调研与发展前景预测报告</dc:title>
  <cp:keywords>2026-2032年中国盐酸二乙胺市场调研与发展前景预测报告</cp:keywords>
  <dc:description>2026-2032年中国盐酸二乙胺市场调研与发展前景预测报告</dc:description>
</cp:coreProperties>
</file>