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c39a600d471f" w:history="1">
              <w:r>
                <w:rPr>
                  <w:rStyle w:val="Hyperlink"/>
                </w:rPr>
                <w:t>2025-2031年中国高纯铟行业分析与发展趋势报告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c39a600d471f" w:history="1">
              <w:r>
                <w:rPr>
                  <w:rStyle w:val="Hyperlink"/>
                </w:rPr>
                <w:t>2025-2031年中国高纯铟行业分析与发展趋势报告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c39a600d471f" w:history="1">
                <w:r>
                  <w:rPr>
                    <w:rStyle w:val="Hyperlink"/>
                  </w:rPr>
                  <w:t>https://www.20087.com/1/55/GaoChunYinHangYeQianJingQuShi.html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稀有金属，其高纯度产品在光电、半导体和太阳能电池板等高科技产业中扮演着关键角色。近年来，随着这些行业对高纯铟的需求持续增长，全球高纯铟的产能和提纯技术得到了显著提升。目前，通过电解精炼、区域熔炼等先进提纯工艺，能够生产出纯度高达99.999%的高纯铟，满足了精密电子设备对材料纯净度的苛刻要求。</w:t>
      </w:r>
      <w:r>
        <w:rPr>
          <w:rFonts w:hint="eastAsia"/>
        </w:rPr>
        <w:br/>
      </w:r>
      <w:r>
        <w:rPr>
          <w:rFonts w:hint="eastAsia"/>
        </w:rPr>
        <w:t>　　未来，高纯铟的应用领域将更加广泛，尤其是在柔性显示屏、可穿戴设备和量子计算等前沿科技领域。随着相关技术的成熟，高纯铟的市场需求预计将持续扩大。同时，为了保障供应链的稳定，铟的回收再利用技术将得到进一步发展，以减少对原生铟资源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c39a600d471f" w:history="1">
        <w:r>
          <w:rPr>
            <w:rStyle w:val="Hyperlink"/>
          </w:rPr>
          <w:t>2025-2031年中国高纯铟行业分析与发展趋势报告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铟行业的发展现状、市场规模、供需动态及进出口情况。报告详细解读了高纯铟产业链上下游、重点区域市场、竞争格局及领先企业的表现，同时评估了高纯铟行业风险与投资机会。通过对高纯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高纯铟行业界定及应用</w:t>
      </w:r>
      <w:r>
        <w:rPr>
          <w:rFonts w:hint="eastAsia"/>
        </w:rPr>
        <w:br/>
      </w:r>
      <w:r>
        <w:rPr>
          <w:rFonts w:hint="eastAsia"/>
        </w:rPr>
        <w:t>　　第一节 高纯铟行业定义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2024-2025年全球高纯铟行业运行概况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高纯铟行业相关政策、标准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四、2024-2025年中国高纯铟市场走向分析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对中国高纯铟市场的分析及思考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一、高纯铟市场特点</w:t>
      </w:r>
      <w:r>
        <w:rPr>
          <w:rFonts w:hint="eastAsia"/>
        </w:rPr>
        <w:br/>
      </w:r>
      <w:r>
        <w:rPr>
          <w:rFonts w:hint="eastAsia"/>
        </w:rPr>
        <w:t>　　　　二、高纯铟市场分析</w:t>
      </w:r>
      <w:r>
        <w:rPr>
          <w:rFonts w:hint="eastAsia"/>
        </w:rPr>
        <w:br/>
      </w:r>
      <w:r>
        <w:rPr>
          <w:rFonts w:hint="eastAsia"/>
        </w:rPr>
        <w:t>　　　　三、高纯铟市场变化的方向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2024-2025年中国高纯铟市场现状分析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一、高纯铟总体产能规模</w:t>
      </w:r>
      <w:r>
        <w:rPr>
          <w:rFonts w:hint="eastAsia"/>
        </w:rPr>
        <w:br/>
      </w:r>
      <w:r>
        <w:rPr>
          <w:rFonts w:hint="eastAsia"/>
        </w:rPr>
        <w:t>　　　　二、高纯铟生产区域分布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四、2025-2031年中国高纯铟产量预测</w:t>
      </w:r>
      <w:r>
        <w:rPr>
          <w:rFonts w:hint="eastAsia"/>
        </w:rPr>
        <w:br/>
      </w:r>
      <w:r>
        <w:rPr>
          <w:rFonts w:hint="eastAsia"/>
        </w:rPr>
        <w:t>　　第三节 中国高纯铟市场需求分析及预测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三、2025-2031年中国高纯铟市场需求量预测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中国高纯铟进出口分析</w:t>
      </w:r>
      <w:r>
        <w:rPr>
          <w:rFonts w:hint="eastAsia"/>
        </w:rPr>
        <w:br/>
      </w:r>
      <w:r>
        <w:rPr>
          <w:rFonts w:hint="eastAsia"/>
        </w:rPr>
        <w:t>　　第一节 高纯铟进口情况分析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2024-2025年高纯铟行业细分产品调研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2024-2025年高纯铟行业重点区域市场结构调研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**地区高纯铟市场容量分析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**地区高纯铟市场容量分析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**地区高纯铟市场容量分析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**地区高纯铟市场容量分析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2025年高纯铟市场前景分析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五、2025年中国高纯铟行业发展面临的机遇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高纯铟行业投资风险预警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一、高纯铟行业市场风险预测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二、高纯铟行业政策风险预测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三、高纯铟行业经营风险预测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四、高纯铟行业技术风险预测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五、高纯铟行业竞争风险预测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2025-2031年高纯铟投资建议</w:t>
      </w:r>
      <w:r>
        <w:rPr>
          <w:rFonts w:hint="eastAsia"/>
        </w:rPr>
        <w:br/>
      </w:r>
      <w:r>
        <w:rPr>
          <w:rFonts w:hint="eastAsia"/>
        </w:rPr>
        <w:t>　　第一节 2024-2025年高纯铟行业投资环境分析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高纯铟行业历程</w:t>
      </w:r>
      <w:r>
        <w:rPr>
          <w:rFonts w:hint="eastAsia"/>
        </w:rPr>
        <w:br/>
      </w:r>
      <w:r>
        <w:rPr>
          <w:rFonts w:hint="eastAsia"/>
        </w:rPr>
        <w:t>　　图表 高纯铟行业生命周期</w:t>
      </w:r>
      <w:r>
        <w:rPr>
          <w:rFonts w:hint="eastAsia"/>
        </w:rPr>
        <w:br/>
      </w:r>
      <w:r>
        <w:rPr>
          <w:rFonts w:hint="eastAsia"/>
        </w:rPr>
        <w:t>　　图表 高纯铟行业产业链分析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2025年中国高纯铟市场前景分析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c39a600d471f" w:history="1">
        <w:r>
          <w:rPr>
            <w:rStyle w:val="Hyperlink"/>
          </w:rPr>
          <w:t>2025-2031年中国高纯铟行业分析与发展趋势报告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c39a600d471f" w:history="1">
        <w:r>
          <w:rPr>
            <w:rStyle w:val="Hyperlink"/>
          </w:rPr>
          <w:t>https://www.20087.com/1/55/GaoChunYinHangYeQianJingQuShi.html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热点：高纯钨靶材进口、高纯铟用途、云南锡业高纯铟、高纯铟刻蚀、2023年铟价走势、高纯铟生产工艺、铟 半导体、高纯铟是什么、高纯铟生产工艺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ba0b6bd384e1f" w:history="1">
      <w:r>
        <w:rPr>
          <w:rStyle w:val="Hyperlink"/>
        </w:rPr>
        <w:t>2025-2031年中国高纯铟行业分析与发展趋势报告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ChunYinHangYeQianJingQuShi.html" TargetMode="External" Id="R8ccec39a600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ChunYinHangYeQianJingQuShi.html" TargetMode="External" Id="R511ba0b6bd38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2024-10-18T23:30:00Z</dcterms:created>
  <dcterms:modified xsi:type="dcterms:W3CDTF">2024-10-19T00:30:00Z</dcterms:modified>
  <dc:subject>2025-2031年中国高纯铟行业分析与发展趋势报告</dc:subject>
  <dc:title>2025-2031年中国高纯铟行业分析与发展趋势报告</dc:title>
  <cp:keywords>2025-2031年中国高纯铟行业分析与发展趋势报告</cp:keywords>
  <dc:description>2025-2031年中国高纯铟行业分析与发展趋势报告</dc:description>
</cp:coreProperties>
</file>