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09a51d60449ea" w:history="1">
              <w:r>
                <w:rPr>
                  <w:rStyle w:val="Hyperlink"/>
                </w:rPr>
                <w:t>2025-2031年中国网络聚合物行业发展调研与市场前景报告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09a51d60449ea" w:history="1">
              <w:r>
                <w:rPr>
                  <w:rStyle w:val="Hyperlink"/>
                </w:rPr>
                <w:t>2025-2031年中国网络聚合物行业发展调研与市场前景报告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009a51d60449ea" w:history="1">
                <w:r>
                  <w:rPr>
                    <w:rStyle w:val="Hyperlink"/>
                  </w:rPr>
                  <w:t>https://www.20087.com/2/55/WangLuoJuHeWuDeFaZhanQianJing.html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聚合物是一类具有三维交联结构的高分子材料，广泛应用于涂料、胶黏剂、生物医学材料和分离膜等领域。近年来，随着材料科学的突破，网络聚合物的性能得到显著改善，如提高耐热性、化学稳定性和机械强度。目前，网络聚合物的研究重点在于开发具有特定功能的新型材料，如自修复、形状记忆和刺激响应性网络聚合物。</w:t>
      </w:r>
      <w:r>
        <w:rPr>
          <w:rFonts w:hint="eastAsia"/>
        </w:rPr>
        <w:br/>
      </w:r>
      <w:r>
        <w:rPr>
          <w:rFonts w:hint="eastAsia"/>
        </w:rPr>
        <w:t>　　未来，网络聚合物将朝着多功能化和智能化方向发展。通过嵌入纳米粒子和功能性单体，网络聚合物将具备更多特殊性能，如导电性、光学活性和抗菌性，拓宽其在电子、光学和生物医学领域的应用。同时，智能响应性网络聚合物，如pH敏感或温度敏感的水凝胶，将在药物释放、智能包装和环境治理中发挥重要作用。此外，基于生物质的网络聚合物将推动材料的可持续性和生物降解性，减少对石油基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09a51d60449ea" w:history="1">
        <w:r>
          <w:rPr>
            <w:rStyle w:val="Hyperlink"/>
          </w:rPr>
          <w:t>2025-2031年中国网络聚合物行业发展调研与市场前景报告</w:t>
        </w:r>
      </w:hyperlink>
      <w:r>
        <w:rPr>
          <w:rFonts w:hint="eastAsia"/>
        </w:rPr>
        <w:t>》依据国家统计局、发改委及网络聚合物相关协会等的数据资料，深入研究了网络聚合物行业的现状，包括网络聚合物市场需求、市场规模及产业链状况。网络聚合物报告分析了网络聚合物的价格波动、各细分市场的动态，以及重点企业的经营状况。同时，报告对网络聚合物市场前景及发展趋势进行了科学预测，揭示了潜在的市场需求和投资机会，也指出了网络聚合物行业内可能的风险。此外，网络聚合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网络聚合物行业界定</w:t>
      </w:r>
      <w:r>
        <w:rPr>
          <w:rFonts w:hint="eastAsia"/>
        </w:rPr>
        <w:br/>
      </w:r>
      <w:r>
        <w:rPr>
          <w:rFonts w:hint="eastAsia"/>
        </w:rPr>
        <w:t>　　第一节 网络聚合物行业定义</w:t>
      </w:r>
      <w:r>
        <w:rPr>
          <w:rFonts w:hint="eastAsia"/>
        </w:rPr>
        <w:br/>
      </w:r>
      <w:r>
        <w:rPr>
          <w:rFonts w:hint="eastAsia"/>
        </w:rPr>
        <w:t>　　第二节 网络聚合物行业特点分析</w:t>
      </w:r>
      <w:r>
        <w:rPr>
          <w:rFonts w:hint="eastAsia"/>
        </w:rPr>
        <w:br/>
      </w:r>
      <w:r>
        <w:rPr>
          <w:rFonts w:hint="eastAsia"/>
        </w:rPr>
        <w:t>　　第三节 网络聚合物行业发展历程</w:t>
      </w:r>
      <w:r>
        <w:rPr>
          <w:rFonts w:hint="eastAsia"/>
        </w:rPr>
        <w:br/>
      </w:r>
      <w:r>
        <w:rPr>
          <w:rFonts w:hint="eastAsia"/>
        </w:rPr>
        <w:t>　　第四节 网络聚合物产业链分析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2024-2025年国外网络聚合物行业发展态势分析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国外网络聚合物行业总体情况</w:t>
      </w:r>
      <w:r>
        <w:rPr>
          <w:rFonts w:hint="eastAsia"/>
        </w:rPr>
        <w:br/>
      </w:r>
      <w:r>
        <w:rPr>
          <w:rFonts w:hint="eastAsia"/>
        </w:rPr>
        <w:t>　　第二节 网络聚合物行业重点国家、地区市场分析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国外网络聚合物行业发展前景预测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2024-2025年中国网络聚合物行业发展环境分析</w:t>
      </w:r>
      <w:r>
        <w:rPr>
          <w:rFonts w:hint="eastAsia"/>
        </w:rPr>
        <w:br/>
      </w:r>
      <w:r>
        <w:rPr>
          <w:rFonts w:hint="eastAsia"/>
        </w:rPr>
        <w:t>　　第一节 网络聚合物行业经济环境分析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网络聚合物行业政策环境分析</w:t>
      </w:r>
      <w:r>
        <w:rPr>
          <w:rFonts w:hint="eastAsia"/>
        </w:rPr>
        <w:br/>
      </w:r>
      <w:r>
        <w:rPr>
          <w:rFonts w:hint="eastAsia"/>
        </w:rPr>
        <w:t>　　　　一、网络聚合物行业相关政策</w:t>
      </w:r>
      <w:r>
        <w:rPr>
          <w:rFonts w:hint="eastAsia"/>
        </w:rPr>
        <w:br/>
      </w:r>
      <w:r>
        <w:rPr>
          <w:rFonts w:hint="eastAsia"/>
        </w:rPr>
        <w:t>　　　　二、网络聚合物行业相关标准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网络聚合物行业技术发展现状及趋势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当前我国网络聚合物技术发展现状</w:t>
      </w:r>
      <w:r>
        <w:rPr>
          <w:rFonts w:hint="eastAsia"/>
        </w:rPr>
        <w:br/>
      </w:r>
      <w:r>
        <w:rPr>
          <w:rFonts w:hint="eastAsia"/>
        </w:rPr>
        <w:t>　　第二节 中外网络聚合物技术差距及产生差距的主要原因分析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提高我国网络聚合物技术的对策</w:t>
      </w:r>
      <w:r>
        <w:rPr>
          <w:rFonts w:hint="eastAsia"/>
        </w:rPr>
        <w:br/>
      </w:r>
      <w:r>
        <w:rPr>
          <w:rFonts w:hint="eastAsia"/>
        </w:rPr>
        <w:t>　　第四节 我国网络聚合物研发、设计发展趋势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中国网络聚合物行业市场供需状况分析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中国网络聚合物行业市场规模情况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中国网络聚合物行业市场需求状况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一、2019-2024年网络聚合物行业市场需求情况</w:t>
      </w:r>
      <w:r>
        <w:rPr>
          <w:rFonts w:hint="eastAsia"/>
        </w:rPr>
        <w:br/>
      </w:r>
      <w:r>
        <w:rPr>
          <w:rFonts w:hint="eastAsia"/>
        </w:rPr>
        <w:t>　　　　二、网络聚合物行业市场需求特点分析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三、2025-2031年网络聚合物行业市场需求预测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中国网络聚合物行业市场供给状况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一、2019-2024年网络聚合物行业市场供给情况</w:t>
      </w:r>
      <w:r>
        <w:rPr>
          <w:rFonts w:hint="eastAsia"/>
        </w:rPr>
        <w:br/>
      </w:r>
      <w:r>
        <w:rPr>
          <w:rFonts w:hint="eastAsia"/>
        </w:rPr>
        <w:t>　　　　二、网络聚合物行业市场供给特点分析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三、2025-2031年网络聚合物行业市场供给预测</w:t>
      </w:r>
      <w:r>
        <w:rPr>
          <w:rFonts w:hint="eastAsia"/>
        </w:rPr>
        <w:br/>
      </w:r>
      <w:r>
        <w:rPr>
          <w:rFonts w:hint="eastAsia"/>
        </w:rPr>
        <w:t>　　第四节 网络聚合物行业市场供需平衡状况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中国网络聚合物行业进出口情况分析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网络聚合物行业出口情况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一、2019-2024年网络聚合物行业出口情况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三、2025-2031年网络聚合物行业出口情况预测</w:t>
      </w:r>
      <w:r>
        <w:rPr>
          <w:rFonts w:hint="eastAsia"/>
        </w:rPr>
        <w:br/>
      </w:r>
      <w:r>
        <w:rPr>
          <w:rFonts w:hint="eastAsia"/>
        </w:rPr>
        <w:t>　　第二节 网络聚合物行业进口情况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一、2019-2024年网络聚合物行业进口情况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三、2025-2031年网络聚合物行业进口情况预测</w:t>
      </w:r>
      <w:r>
        <w:rPr>
          <w:rFonts w:hint="eastAsia"/>
        </w:rPr>
        <w:br/>
      </w:r>
      <w:r>
        <w:rPr>
          <w:rFonts w:hint="eastAsia"/>
        </w:rPr>
        <w:t>　　第三节 网络聚合物行业进出口面临的挑战及对策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中国网络聚合物行业产品价格监测</w:t>
      </w:r>
      <w:r>
        <w:rPr>
          <w:rFonts w:hint="eastAsia"/>
        </w:rPr>
        <w:br/>
      </w:r>
      <w:r>
        <w:rPr>
          <w:rFonts w:hint="eastAsia"/>
        </w:rPr>
        <w:t>　　　　一、网络聚合物市场价格特征</w:t>
      </w:r>
      <w:r>
        <w:rPr>
          <w:rFonts w:hint="eastAsia"/>
        </w:rPr>
        <w:br/>
      </w:r>
      <w:r>
        <w:rPr>
          <w:rFonts w:hint="eastAsia"/>
        </w:rPr>
        <w:t>　　　　二、当前网络聚合物市场价格评述</w:t>
      </w:r>
      <w:r>
        <w:rPr>
          <w:rFonts w:hint="eastAsia"/>
        </w:rPr>
        <w:br/>
      </w:r>
      <w:r>
        <w:rPr>
          <w:rFonts w:hint="eastAsia"/>
        </w:rPr>
        <w:t>　　　　三、影响网络聚合物市场价格因素分析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四、未来网络聚合物市场价格走势预测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中国网络聚合物行业重点区域市场分析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网络聚合物行业区域市场分布情况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网络聚合物行业细分市场调研分析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网络聚合物细分产品（一）市场调研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网络聚合物细分产品（二）市场调研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网络聚合物行业上、下游市场分析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网络聚合物行业上游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网络聚合物行业下游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网络聚合物行业重点企业发展调研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网络聚合物重点企业（一）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网络聚合物重点企业（二）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网络聚合物重点企业（三）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网络聚合物重点企业（四）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网络聚合物重点企业（五）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网络聚合物重点企业（六）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网络聚合物行业风险及对策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2025-2031年网络聚合物行业发展环境分析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2025-2031年网络聚合物行业投资特性分析</w:t>
      </w:r>
      <w:r>
        <w:rPr>
          <w:rFonts w:hint="eastAsia"/>
        </w:rPr>
        <w:br/>
      </w:r>
      <w:r>
        <w:rPr>
          <w:rFonts w:hint="eastAsia"/>
        </w:rPr>
        <w:t>　　　　一、网络聚合物行业进入壁垒</w:t>
      </w:r>
      <w:r>
        <w:rPr>
          <w:rFonts w:hint="eastAsia"/>
        </w:rPr>
        <w:br/>
      </w:r>
      <w:r>
        <w:rPr>
          <w:rFonts w:hint="eastAsia"/>
        </w:rPr>
        <w:t>　　　　二、网络聚合物行业盈利模式</w:t>
      </w:r>
      <w:r>
        <w:rPr>
          <w:rFonts w:hint="eastAsia"/>
        </w:rPr>
        <w:br/>
      </w:r>
      <w:r>
        <w:rPr>
          <w:rFonts w:hint="eastAsia"/>
        </w:rPr>
        <w:t>　　　　三、网络聚合物行业盈利因素</w:t>
      </w:r>
      <w:r>
        <w:rPr>
          <w:rFonts w:hint="eastAsia"/>
        </w:rPr>
        <w:br/>
      </w:r>
      <w:r>
        <w:rPr>
          <w:rFonts w:hint="eastAsia"/>
        </w:rPr>
        <w:t>　　第三节 网络聚合物行业“波特五力模型”分析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2025-2031年网络聚合物行业风险及对策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网络聚合物企业竞争策略分析</w:t>
      </w:r>
      <w:r>
        <w:rPr>
          <w:rFonts w:hint="eastAsia"/>
        </w:rPr>
        <w:br/>
      </w:r>
      <w:r>
        <w:rPr>
          <w:rFonts w:hint="eastAsia"/>
        </w:rPr>
        <w:t>　　第一节 网络聚合物市场竞争策略分析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一、2025-2031年中国网络聚合物市场增长潜力分析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二、2025-2031年中国网络聚合物主要潜力品种分析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三、现有网络聚合物产品竞争策略分析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四、潜力网络聚合物品种竞争策略选择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2025-2031年中国网络聚合物企业竞争策略分析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一、2025-2031年我国网络聚合物市场竞争趋势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二、2025-2031年网络聚合物行业竞争格局展望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三、2025-2031年网络聚合物行业竞争策略分析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四、2025-2031年网络聚合物企业竞争策略分析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2025-2031年中国网络聚合物行业发展趋势分析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一、2025-2031年网络聚合物技术发展趋势分析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二、2025-2031年网络聚合物产品发展趋势分析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三、2025-2031年网络聚合物行业竞争格局展望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2025-2031年中国网络聚合物市场趋势分析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一、2025-2031年网络聚合物发展趋势预测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二、2025-2031年网络聚合物市场前景分析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三、2025-2031年网络聚合物产业政策趋向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2025-2031年网络聚合物行业投资价值评估分析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网络聚合物行业发展建议分析</w:t>
      </w:r>
      <w:r>
        <w:rPr>
          <w:rFonts w:hint="eastAsia"/>
        </w:rPr>
        <w:br/>
      </w:r>
      <w:r>
        <w:rPr>
          <w:rFonts w:hint="eastAsia"/>
        </w:rPr>
        <w:t>　　第一节 网络聚合物行业研究结论及建议</w:t>
      </w:r>
      <w:r>
        <w:rPr>
          <w:rFonts w:hint="eastAsia"/>
        </w:rPr>
        <w:br/>
      </w:r>
      <w:r>
        <w:rPr>
          <w:rFonts w:hint="eastAsia"/>
        </w:rPr>
        <w:t>　　第二节 网络聚合物细分行业研究结论及建议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 网络聚合物行业竞争策略总结及建议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网络聚合物行业历程</w:t>
      </w:r>
      <w:r>
        <w:rPr>
          <w:rFonts w:hint="eastAsia"/>
        </w:rPr>
        <w:br/>
      </w:r>
      <w:r>
        <w:rPr>
          <w:rFonts w:hint="eastAsia"/>
        </w:rPr>
        <w:t>　　图表 网络聚合物行业生命周期</w:t>
      </w:r>
      <w:r>
        <w:rPr>
          <w:rFonts w:hint="eastAsia"/>
        </w:rPr>
        <w:br/>
      </w:r>
      <w:r>
        <w:rPr>
          <w:rFonts w:hint="eastAsia"/>
        </w:rPr>
        <w:t>　　图表 网络聚合物行业产业链分析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2019-2024年中国网络聚合物行业市场规模及增长情况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2019-2024年网络聚合物行业市场容量分析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2019-2024年中国网络聚合物行业产能统计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2019-2024年中国网络聚合物行业产量及增长趋势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2019-2024年中国网络聚合物市场需求量及增速统计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2025年中国网络聚合物行业需求领域分布格局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2019-2024年中国网络聚合物行业销售收入分析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2019-2024年中国网络聚合物行业盈利情况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2019-2024年中国网络聚合物行业利润总额统计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2019-2024年中国网络聚合物进口数量分析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2019-2024年中国网络聚合物进口金额分析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2019-2024年中国网络聚合物出口数量分析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2019-2024年中国网络聚合物出口金额分析</w:t>
      </w:r>
      <w:r>
        <w:rPr>
          <w:rFonts w:hint="eastAsia"/>
        </w:rPr>
        <w:br/>
      </w:r>
      <w:r>
        <w:rPr>
          <w:rFonts w:hint="eastAsia"/>
        </w:rPr>
        <w:t>　　图表 2025年中国网络聚合物进口国家及地区分析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2025年中国网络聚合物出口国家及地区分析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2019-2024年中国网络聚合物行业企业数量情况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2019-2024年中国网络聚合物行业企业平均规模情况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**地区网络聚合物行业市场需求情况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网络聚合物重点企业（一）基本信息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网络聚合物重点企业（一）经营情况分析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网络聚合物重点企业（一）主要经济指标情况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网络聚合物重点企业（一）盈利能力情况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网络聚合物重点企业（一）偿债能力情况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网络聚合物重点企业（一）运营能力情况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网络聚合物重点企业（一）成长能力情况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网络聚合物重点企业（二）基本信息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网络聚合物重点企业（二）经营情况分析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网络聚合物重点企业（二）主要经济指标情况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网络聚合物重点企业（二）盈利能力情况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网络聚合物重点企业（二）偿债能力情况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网络聚合物重点企业（二）运营能力情况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网络聚合物重点企业（二）成长能力情况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网络聚合物重点企业（三）基本信息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网络聚合物重点企业（三）经营情况分析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网络聚合物重点企业（三）主要经济指标情况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网络聚合物重点企业（三）盈利能力情况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网络聚合物重点企业（三）偿债能力情况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网络聚合物重点企业（三）运营能力情况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网络聚合物重点企业（三）成长能力情况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2025-2031年中国网络聚合物行业产能预测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2025-2031年中国网络聚合物行业产量预测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2025-2031年中国网络聚合物市场需求量预测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2025-2031年中国网络聚合物行业供需平衡预测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2025-2031年中国网络聚合物市场容量预测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2025-2031年中国网络聚合物市场规模预测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2025-2031年中国网络聚合物市场前景分析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2025-2031年中国网络聚合物发展趋势预测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09a51d60449ea" w:history="1">
        <w:r>
          <w:rPr>
            <w:rStyle w:val="Hyperlink"/>
          </w:rPr>
          <w:t>2025-2031年中国网络聚合物行业发展调研与市场前景报告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009a51d60449ea" w:history="1">
        <w:r>
          <w:rPr>
            <w:rStyle w:val="Hyperlink"/>
          </w:rPr>
          <w:t>https://www.20087.com/2/55/WangLuoJuHeWuDeFaZhanQianJing.html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3b4a12a584842" w:history="1">
      <w:r>
        <w:rPr>
          <w:rStyle w:val="Hyperlink"/>
        </w:rPr>
        <w:t>2025-2031年中国网络聚合物行业发展调研与市场前景报告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WangLuoJuHeWuDeFaZhanQianJing.html" TargetMode="External" Id="R0d009a51d604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WangLuoJuHeWuDeFaZhanQianJing.html" TargetMode="External" Id="R10d3b4a12a58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2024-09-12T03:58:00Z</dcterms:created>
  <dcterms:modified xsi:type="dcterms:W3CDTF">2024-09-12T04:58:00Z</dcterms:modified>
  <dc:subject>2025-2031年中国网络聚合物行业发展调研与市场前景报告</dc:subject>
  <dc:title>2025-2031年中国网络聚合物行业发展调研与市场前景报告</dc:title>
  <cp:keywords>2025-2031年中国网络聚合物行业发展调研与市场前景报告</cp:keywords>
  <dc:description>2025-2031年中国网络聚合物行业发展调研与市场前景报告</dc:description>
</cp:coreProperties>
</file>