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aa917f934170" w:history="1">
              <w:r>
                <w:rPr>
                  <w:rStyle w:val="Hyperlink"/>
                </w:rPr>
                <w:t>2024-2030年中国二氧化碳市场现状与发展前景报告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aa917f934170" w:history="1">
              <w:r>
                <w:rPr>
                  <w:rStyle w:val="Hyperlink"/>
                </w:rPr>
                <w:t>2024-2030年中国二氧化碳市场现状与发展前景报告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5aa917f934170" w:history="1">
                <w:r>
                  <w:rPr>
                    <w:rStyle w:val="Hyperlink"/>
                  </w:rPr>
                  <w:t>https://www.20087.com/3/55/ErYangHuaTanHangYeXianZhuangJiQianJing.html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一种重要的工业原料和温室气体，其应用和管理引起了全球的广泛关注。在食品饮料、化工、农业和医疗等多个领域，二氧化碳作为制冷剂、碳酸化剂和气体保护剂发挥着关键作用。同时，二氧化碳的排放是全球气候变化的主要驱动力之一，因此，碳捕获、利用与封存（CCUS）技术成为研究热点，旨在减少大气中的二氧化碳浓度，实现碳中和目标。</w:t>
      </w:r>
      <w:r>
        <w:rPr>
          <w:rFonts w:hint="eastAsia"/>
        </w:rPr>
        <w:br/>
      </w:r>
      <w:r>
        <w:rPr>
          <w:rFonts w:hint="eastAsia"/>
        </w:rPr>
        <w:t>　　未来，二氧化碳的管理将更加注重减排和资源化利用。一方面，通过改进能源效率、推广可再生能源和实施碳定价机制，减少工业和能源领域的二氧化碳排放。另一方面，二氧化碳将被视作一种资源，通过生物转化、化学合成和地质封存等技术，转化为有价值的化学品、燃料和建筑材料，实现循环经济。此外，二氧化碳在农业中的应用，如提高作物产量和改善食品保鲜技术，也将得到更多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aa917f934170" w:history="1">
        <w:r>
          <w:rPr>
            <w:rStyle w:val="Hyperlink"/>
          </w:rPr>
          <w:t>2024-2030年中国二氧化碳市场现状与发展前景报告</w:t>
        </w:r>
      </w:hyperlink>
      <w:r>
        <w:rPr>
          <w:rFonts w:hint="eastAsia"/>
        </w:rPr>
        <w:t>》基于权威数据资源与长期监测数据，全面分析了二氧化碳行业现状、市场需求、市场规模及产业链结构。二氧化碳报告探讨了价格变动、细分市场特征以及市场前景，并对未来发展趋势进行了科学预测。同时，二氧化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二氧化碳（CO2）行业发展概述</w:t>
      </w:r>
      <w:r>
        <w:rPr>
          <w:rFonts w:hint="eastAsia"/>
        </w:rPr>
        <w:br/>
      </w:r>
      <w:r>
        <w:rPr>
          <w:rFonts w:hint="eastAsia"/>
        </w:rPr>
        <w:t>　　第一节 二氧化碳（CO2）概述</w:t>
      </w:r>
      <w:r>
        <w:rPr>
          <w:rFonts w:hint="eastAsia"/>
        </w:rPr>
        <w:br/>
      </w:r>
      <w:r>
        <w:rPr>
          <w:rFonts w:hint="eastAsia"/>
        </w:rPr>
        <w:t>　　第二节 二氧化碳（CO2）行业特点及应用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中国二氧化碳行业经济环境</w:t>
      </w:r>
      <w:r>
        <w:rPr>
          <w:rFonts w:hint="eastAsia"/>
        </w:rPr>
        <w:br/>
      </w:r>
      <w:r>
        <w:rPr>
          <w:rFonts w:hint="eastAsia"/>
        </w:rPr>
        <w:t>　　第二节 近年中国二氧化碳行业政策环境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2023-2024年中国二氧化碳行业特性分析</w:t>
      </w:r>
      <w:r>
        <w:rPr>
          <w:rFonts w:hint="eastAsia"/>
        </w:rPr>
        <w:br/>
      </w:r>
      <w:r>
        <w:rPr>
          <w:rFonts w:hint="eastAsia"/>
        </w:rPr>
        <w:t>　　第一节 中国二氧化碳行业市场竞争重点</w:t>
      </w:r>
      <w:r>
        <w:rPr>
          <w:rFonts w:hint="eastAsia"/>
        </w:rPr>
        <w:br/>
      </w:r>
      <w:r>
        <w:rPr>
          <w:rFonts w:hint="eastAsia"/>
        </w:rPr>
        <w:t>　　第二节 中国二氧化碳行业波特五力模型分析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二、买方砍价能力</w:t>
      </w:r>
      <w:r>
        <w:rPr>
          <w:rFonts w:hint="eastAsia"/>
        </w:rPr>
        <w:br/>
      </w:r>
      <w:r>
        <w:rPr>
          <w:rFonts w:hint="eastAsia"/>
        </w:rPr>
        <w:t>　　　　三、卖方砍价能力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2018-2023年中国二氧化碳产业总体发展状况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2018-2023年中国二氧化碳市场规模及预测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2018-2023年中国二氧化碳产能产量及预测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二、2018-2023年中国二氧化碳产量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三、2024-2030年中国二氧化碳产量预测</w:t>
      </w:r>
      <w:r>
        <w:rPr>
          <w:rFonts w:hint="eastAsia"/>
        </w:rPr>
        <w:br/>
      </w:r>
      <w:r>
        <w:rPr>
          <w:rFonts w:hint="eastAsia"/>
        </w:rPr>
        <w:t>　　第三节 2018-2023年中国二氧化碳表观消费量及预测</w:t>
      </w:r>
      <w:r>
        <w:rPr>
          <w:rFonts w:hint="eastAsia"/>
        </w:rPr>
        <w:br/>
      </w:r>
      <w:r>
        <w:rPr>
          <w:rFonts w:hint="eastAsia"/>
        </w:rPr>
        <w:t>　　　　一、2024年中国二氧化碳消费构成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二、2018-2023年中国二氧化碳表观消费量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2018-2023年中国二氧化碳进出口分析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2018-2023年中国二氧化碳进口分析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2018-2023年中国二氧化碳市场价格及预测</w:t>
      </w:r>
      <w:r>
        <w:rPr>
          <w:rFonts w:hint="eastAsia"/>
        </w:rPr>
        <w:br/>
      </w:r>
      <w:r>
        <w:rPr>
          <w:rFonts w:hint="eastAsia"/>
        </w:rPr>
        <w:t>　　　　一、2023-2024年中国二氧化碳价格走势及影响因素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2018-2023年中国二氧化碳行业经济运行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2018-2023年中国二氧化碳行业偿债能力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2018-2023年中国二氧化碳行业盈利能力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2018-2023年中国二氧化碳行业发展能力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2018-2023年中国二氧化碳行业企业数量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中国二氧化碳产业链分析</w:t>
      </w:r>
      <w:r>
        <w:rPr>
          <w:rFonts w:hint="eastAsia"/>
        </w:rPr>
        <w:br/>
      </w:r>
      <w:r>
        <w:rPr>
          <w:rFonts w:hint="eastAsia"/>
        </w:rPr>
        <w:t>　　第一节 二氧化碳产业链分析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二氧化碳（CO2）行业优势生产企业竞争力分析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二、公司二氧化碳（CO2）核心竞争力</w:t>
      </w:r>
      <w:r>
        <w:rPr>
          <w:rFonts w:hint="eastAsia"/>
        </w:rPr>
        <w:br/>
      </w:r>
      <w:r>
        <w:rPr>
          <w:rFonts w:hint="eastAsia"/>
        </w:rPr>
        <w:t>　　　　三、公司二氧化碳（CO2）经营情况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第二节 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湖北和远气体股份有限公司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第四节 天津联博化工股份有限公司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2024-2030年中国二氧化碳（CO2）投资风险与建议分析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2024-2030年中国二氧化碳投资环境</w:t>
      </w:r>
      <w:r>
        <w:rPr>
          <w:rFonts w:hint="eastAsia"/>
        </w:rPr>
        <w:br/>
      </w:r>
      <w:r>
        <w:rPr>
          <w:rFonts w:hint="eastAsia"/>
        </w:rPr>
        <w:t>　　第二节 中国二氧化碳投资风险分析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四、行业经营风险</w:t>
      </w:r>
      <w:r>
        <w:rPr>
          <w:rFonts w:hint="eastAsia"/>
        </w:rPr>
        <w:br/>
      </w:r>
      <w:r>
        <w:rPr>
          <w:rFonts w:hint="eastAsia"/>
        </w:rPr>
        <w:t>　　第三节 中国二氧化碳投资建议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中国二氧化碳（CO2）行业投资发展战略</w:t>
      </w:r>
      <w:r>
        <w:rPr>
          <w:rFonts w:hint="eastAsia"/>
        </w:rPr>
        <w:br/>
      </w:r>
      <w:r>
        <w:rPr>
          <w:rFonts w:hint="eastAsia"/>
        </w:rPr>
        <w:t>　　第一节 中国二氧化碳行业发展战略研究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　中国二氧化碳产业竞争战略建议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一、提高我国二氧化碳企业核心竞争力的对策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二、影响二氧化碳企业核心竞争力的因素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三、提高二氧化碳企业竞争力的策略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、食品级二氧化碳和工业级二氧化碳对比</w:t>
      </w:r>
      <w:r>
        <w:rPr>
          <w:rFonts w:hint="eastAsia"/>
        </w:rPr>
        <w:br/>
      </w:r>
      <w:r>
        <w:rPr>
          <w:rFonts w:hint="eastAsia"/>
        </w:rPr>
        <w:t>　　图表 2 、近年中国二氧化碳行业相关政策和规划</w:t>
      </w:r>
      <w:r>
        <w:rPr>
          <w:rFonts w:hint="eastAsia"/>
        </w:rPr>
        <w:br/>
      </w:r>
      <w:r>
        <w:rPr>
          <w:rFonts w:hint="eastAsia"/>
        </w:rPr>
        <w:t>　　图表 3 、二氧化碳领域企业竞争重点简图</w:t>
      </w:r>
      <w:r>
        <w:rPr>
          <w:rFonts w:hint="eastAsia"/>
        </w:rPr>
        <w:br/>
      </w:r>
      <w:r>
        <w:rPr>
          <w:rFonts w:hint="eastAsia"/>
        </w:rPr>
        <w:t>　　图表 4 、2018-2023年中国二氧化碳市场规模</w:t>
      </w:r>
      <w:r>
        <w:rPr>
          <w:rFonts w:hint="eastAsia"/>
        </w:rPr>
        <w:br/>
      </w:r>
      <w:r>
        <w:rPr>
          <w:rFonts w:hint="eastAsia"/>
        </w:rPr>
        <w:t>　　图表 5 、2024-2030年中国二氧化碳市场规模预测</w:t>
      </w:r>
      <w:r>
        <w:rPr>
          <w:rFonts w:hint="eastAsia"/>
        </w:rPr>
        <w:br/>
      </w:r>
      <w:r>
        <w:rPr>
          <w:rFonts w:hint="eastAsia"/>
        </w:rPr>
        <w:t>　　图表 6 、2018-2023年中国二氧化碳产能统计</w:t>
      </w:r>
      <w:r>
        <w:rPr>
          <w:rFonts w:hint="eastAsia"/>
        </w:rPr>
        <w:br/>
      </w:r>
      <w:r>
        <w:rPr>
          <w:rFonts w:hint="eastAsia"/>
        </w:rPr>
        <w:t>　　图表 7 、2018-2023年中国二氧化碳产量</w:t>
      </w:r>
      <w:r>
        <w:rPr>
          <w:rFonts w:hint="eastAsia"/>
        </w:rPr>
        <w:br/>
      </w:r>
      <w:r>
        <w:rPr>
          <w:rFonts w:hint="eastAsia"/>
        </w:rPr>
        <w:t>　　图表 8 、2024-2030年中国二氧化碳产量预测</w:t>
      </w:r>
      <w:r>
        <w:rPr>
          <w:rFonts w:hint="eastAsia"/>
        </w:rPr>
        <w:br/>
      </w:r>
      <w:r>
        <w:rPr>
          <w:rFonts w:hint="eastAsia"/>
        </w:rPr>
        <w:t>　　图表 9 、2024年中国二氧化碳消费构成</w:t>
      </w:r>
      <w:r>
        <w:rPr>
          <w:rFonts w:hint="eastAsia"/>
        </w:rPr>
        <w:br/>
      </w:r>
      <w:r>
        <w:rPr>
          <w:rFonts w:hint="eastAsia"/>
        </w:rPr>
        <w:t>　　图表 10 、2018-2023年中国二氧化碳表观消费量</w:t>
      </w:r>
      <w:r>
        <w:rPr>
          <w:rFonts w:hint="eastAsia"/>
        </w:rPr>
        <w:br/>
      </w:r>
      <w:r>
        <w:rPr>
          <w:rFonts w:hint="eastAsia"/>
        </w:rPr>
        <w:t>　　图表 11 、2024-2030年中国二氧化碳表观消费量预测</w:t>
      </w:r>
      <w:r>
        <w:rPr>
          <w:rFonts w:hint="eastAsia"/>
        </w:rPr>
        <w:br/>
      </w:r>
      <w:r>
        <w:rPr>
          <w:rFonts w:hint="eastAsia"/>
        </w:rPr>
        <w:t>　　图表 12 、2018-2023年中国二氧化碳进口量</w:t>
      </w:r>
      <w:r>
        <w:rPr>
          <w:rFonts w:hint="eastAsia"/>
        </w:rPr>
        <w:br/>
      </w:r>
      <w:r>
        <w:rPr>
          <w:rFonts w:hint="eastAsia"/>
        </w:rPr>
        <w:t>　　图表 13 、2018-2023年中国二氧化碳进口量</w:t>
      </w:r>
      <w:r>
        <w:rPr>
          <w:rFonts w:hint="eastAsia"/>
        </w:rPr>
        <w:br/>
      </w:r>
      <w:r>
        <w:rPr>
          <w:rFonts w:hint="eastAsia"/>
        </w:rPr>
        <w:t>　　图表 14 、2018-2023年中国二氧化碳市场平均价格</w:t>
      </w:r>
      <w:r>
        <w:rPr>
          <w:rFonts w:hint="eastAsia"/>
        </w:rPr>
        <w:br/>
      </w:r>
      <w:r>
        <w:rPr>
          <w:rFonts w:hint="eastAsia"/>
        </w:rPr>
        <w:t>　　图表 15 、2024-2030年中国二氧化碳价格指数预测</w:t>
      </w:r>
      <w:r>
        <w:rPr>
          <w:rFonts w:hint="eastAsia"/>
        </w:rPr>
        <w:br/>
      </w:r>
      <w:r>
        <w:rPr>
          <w:rFonts w:hint="eastAsia"/>
        </w:rPr>
        <w:t>　　图表 16 、2018-2023年中国二氧化碳偿债能力统计</w:t>
      </w:r>
      <w:r>
        <w:rPr>
          <w:rFonts w:hint="eastAsia"/>
        </w:rPr>
        <w:br/>
      </w:r>
      <w:r>
        <w:rPr>
          <w:rFonts w:hint="eastAsia"/>
        </w:rPr>
        <w:t>　　图表 17 、2018-2023年中国二氧化碳行业盈利能力</w:t>
      </w:r>
      <w:r>
        <w:rPr>
          <w:rFonts w:hint="eastAsia"/>
        </w:rPr>
        <w:br/>
      </w:r>
      <w:r>
        <w:rPr>
          <w:rFonts w:hint="eastAsia"/>
        </w:rPr>
        <w:t>　　图表 18 、2018-2023年中国二氧化碳发展能力统计</w:t>
      </w:r>
      <w:r>
        <w:rPr>
          <w:rFonts w:hint="eastAsia"/>
        </w:rPr>
        <w:br/>
      </w:r>
      <w:r>
        <w:rPr>
          <w:rFonts w:hint="eastAsia"/>
        </w:rPr>
        <w:t>　　图表 19 、2018-2023年中国二氧化碳规模以上企业数量</w:t>
      </w:r>
      <w:r>
        <w:rPr>
          <w:rFonts w:hint="eastAsia"/>
        </w:rPr>
        <w:br/>
      </w:r>
      <w:r>
        <w:rPr>
          <w:rFonts w:hint="eastAsia"/>
        </w:rPr>
        <w:t>　　图表 20 、二氧化碳产业链分析</w:t>
      </w:r>
      <w:r>
        <w:rPr>
          <w:rFonts w:hint="eastAsia"/>
        </w:rPr>
        <w:br/>
      </w:r>
      <w:r>
        <w:rPr>
          <w:rFonts w:hint="eastAsia"/>
        </w:rPr>
        <w:t>　　图表 21 、2024年凯美特气二氧化碳等收和及毛利</w:t>
      </w:r>
      <w:r>
        <w:rPr>
          <w:rFonts w:hint="eastAsia"/>
        </w:rPr>
        <w:br/>
      </w:r>
      <w:r>
        <w:rPr>
          <w:rFonts w:hint="eastAsia"/>
        </w:rPr>
        <w:t>　　图表 22 、2024年凯美特气二氧化碳等收和及毛利</w:t>
      </w:r>
      <w:r>
        <w:rPr>
          <w:rFonts w:hint="eastAsia"/>
        </w:rPr>
        <w:br/>
      </w:r>
      <w:r>
        <w:rPr>
          <w:rFonts w:hint="eastAsia"/>
        </w:rPr>
        <w:t>　　图表 23 、2024年金宏气体二氧化碳产能及利用率统计</w:t>
      </w:r>
      <w:r>
        <w:rPr>
          <w:rFonts w:hint="eastAsia"/>
        </w:rPr>
        <w:br/>
      </w:r>
      <w:r>
        <w:rPr>
          <w:rFonts w:hint="eastAsia"/>
        </w:rPr>
        <w:t>　　图表 24 、2024年金宏气体主营业务收入构成</w:t>
      </w:r>
      <w:r>
        <w:rPr>
          <w:rFonts w:hint="eastAsia"/>
        </w:rPr>
        <w:br/>
      </w:r>
      <w:r>
        <w:rPr>
          <w:rFonts w:hint="eastAsia"/>
        </w:rPr>
        <w:t>　　图表 25 、2024年和远气体二氧化碳等收入构成</w:t>
      </w:r>
      <w:r>
        <w:rPr>
          <w:rFonts w:hint="eastAsia"/>
        </w:rPr>
        <w:br/>
      </w:r>
      <w:r>
        <w:rPr>
          <w:rFonts w:hint="eastAsia"/>
        </w:rPr>
        <w:t>　　图表 26 、2024年和远气体二氧化碳等产销量</w:t>
      </w:r>
      <w:r>
        <w:rPr>
          <w:rFonts w:hint="eastAsia"/>
        </w:rPr>
        <w:br/>
      </w:r>
      <w:r>
        <w:rPr>
          <w:rFonts w:hint="eastAsia"/>
        </w:rPr>
        <w:t>　　图表 27 、2024年天津联博化工股份二氧化碳等收入构成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aa917f934170" w:history="1">
        <w:r>
          <w:rPr>
            <w:rStyle w:val="Hyperlink"/>
          </w:rPr>
          <w:t>2024-2030年中国二氧化碳市场现状与发展前景报告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5aa917f934170" w:history="1">
        <w:r>
          <w:rPr>
            <w:rStyle w:val="Hyperlink"/>
          </w:rPr>
          <w:t>https://www.20087.com/3/55/ErYangHuaTanHangYeXianZhuangJiQianJing.html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389b814c148be" w:history="1">
      <w:r>
        <w:rPr>
          <w:rStyle w:val="Hyperlink"/>
        </w:rPr>
        <w:t>2024-2030年中国二氧化碳市场现状与发展前景报告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YangHuaTanHangYeXianZhuangJiQianJing.html" TargetMode="External" Id="R7065aa917f9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YangHuaTanHangYeXianZhuangJiQianJing.html" TargetMode="External" Id="R638389b814c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2024-02-26T01:44:41Z</dcterms:created>
  <dcterms:modified xsi:type="dcterms:W3CDTF">2024-02-26T02:44:41Z</dcterms:modified>
  <dc:subject>2024-2030年中国二氧化碳市场现状与发展前景报告</dc:subject>
  <dc:title>2024-2030年中国二氧化碳市场现状与发展前景报告</dc:title>
  <cp:keywords>2024-2030年中国二氧化碳市场现状与发展前景报告</cp:keywords>
  <dc:description>2024-2030年中国二氧化碳市场现状与发展前景报告</dc:description>
</cp:coreProperties>
</file>