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8ebcbaa504425" w:history="1">
              <w:r>
                <w:rPr>
                  <w:rStyle w:val="Hyperlink"/>
                </w:rPr>
                <w:t>中国金属硬脂酸盐市场现状与发展前景报告（2025-2031年）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8ebcbaa504425" w:history="1">
              <w:r>
                <w:rPr>
                  <w:rStyle w:val="Hyperlink"/>
                </w:rPr>
                <w:t>中国金属硬脂酸盐市场现状与发展前景报告（2025-2031年）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8ebcbaa504425" w:history="1">
                <w:r>
                  <w:rPr>
                    <w:rStyle w:val="Hyperlink"/>
                  </w:rPr>
                  <w:t>https://www.20087.com/5/15/JinShuYingZhiSuanYanQianJing.html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硬脂酸盐是一类由硬脂酸与金属离子（如钙、锌、镁、铝）形成的有机盐，广泛用作塑料、橡胶、涂料及化妆品中的润滑剂、稳定剂、脱模剂或增稠剂。目前，该类产品已形成较为成熟的工业化生产体系，主流工艺包括复分解法与直接皂化法，产品性能主要取决于金属种类、纯度、粒径分布及游离酸含量。在PVC热稳定剂领域，钙锌复合硬脂酸盐因环保无毒特性正逐步替代铅盐体系；在工程塑料加工中，硬脂酸镁与硬脂酸铝则凭借优异的内外润滑平衡性获得青睐。然而，高端应用对金属硬脂酸盐的批次一致性、热稳定性及与基体树脂的相容性提出更高要求，而国内部分厂商在原料精制、反应过程控制及后处理技术方面仍显不足，导致产品在高透明制品或高温加工场景中易出现析出、黄变等问题。</w:t>
      </w:r>
      <w:r>
        <w:rPr>
          <w:rFonts w:hint="eastAsia"/>
        </w:rPr>
        <w:br/>
      </w:r>
      <w:r>
        <w:rPr>
          <w:rFonts w:hint="eastAsia"/>
        </w:rPr>
        <w:t>　　未来，金属硬脂酸盐的发展将聚焦于功能复合化、绿色合成与高值化应用拓展。一方面，通过分子结构设计（如引入不饱和键、支链结构）或纳米化处理，开发兼具润滑、成核、抗静电等多重功能的新型衍生物，以满足高性能聚合物加工需求。另一方面，生产工艺将向低能耗、低排放方向转型，例如采用生物基硬脂酸、水相合成或连续流反应技术，减少有机溶剂使用并提升原子经济性。在应用端，随着生物可降解塑料、医用高分子及电子封装材料的兴起，金属硬脂酸盐需满足更严苛的生物相容性、电绝缘性及低离子迁移要求，推动产品向高纯、超细、表面改性方向升级。此外，全球对化学品安全性的监管趋严，也将促使行业建立更完善的毒理学评估与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8ebcbaa504425" w:history="1">
        <w:r>
          <w:rPr>
            <w:rStyle w:val="Hyperlink"/>
          </w:rPr>
          <w:t>中国金属硬脂酸盐市场现状与发展前景报告（2025-2031年）</w:t>
        </w:r>
      </w:hyperlink>
      <w:r>
        <w:rPr>
          <w:rFonts w:hint="eastAsia"/>
        </w:rPr>
        <w:t>》基于科学的市场调研与数据分析，全面解析了金属硬脂酸盐行业的市场规模、市场需求及发展现状。报告深入探讨了金属硬脂酸盐产业链结构、细分市场特点及技术发展方向，并结合宏观经济环境与消费者需求变化，对金属硬脂酸盐行业前景与未来趋势进行了科学预测，揭示了潜在增长空间。通过对金属硬脂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金属硬脂酸盐行业概述</w:t>
      </w:r>
      <w:r>
        <w:rPr>
          <w:rFonts w:hint="eastAsia"/>
        </w:rPr>
        <w:br/>
      </w:r>
      <w:r>
        <w:rPr>
          <w:rFonts w:hint="eastAsia"/>
        </w:rPr>
        <w:t>　　第一节 金属硬脂酸盐定义与分类</w:t>
      </w:r>
      <w:r>
        <w:rPr>
          <w:rFonts w:hint="eastAsia"/>
        </w:rPr>
        <w:br/>
      </w:r>
      <w:r>
        <w:rPr>
          <w:rFonts w:hint="eastAsia"/>
        </w:rPr>
        <w:t>　　第二节 金属硬脂酸盐应用领域</w:t>
      </w:r>
      <w:r>
        <w:rPr>
          <w:rFonts w:hint="eastAsia"/>
        </w:rPr>
        <w:br/>
      </w:r>
      <w:r>
        <w:rPr>
          <w:rFonts w:hint="eastAsia"/>
        </w:rPr>
        <w:t>　　第三节 金属硬脂酸盐行业经济指标分析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金属硬脂酸盐产业链及经营模式分析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三、金属硬脂酸盐销售模式及销售渠道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全球金属硬脂酸盐市场发展综述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2019-2024年全球金属硬脂酸盐市场规模与趋势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主要国家与地区金属硬脂酸盐市场分析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2025-2031年全球金属硬脂酸盐行业发展趋势与前景预测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中国金属硬脂酸盐行业市场分析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2024-2025年金属硬脂酸盐产能与投资动态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一、国内金属硬脂酸盐产能及利用情况</w:t>
      </w:r>
      <w:r>
        <w:rPr>
          <w:rFonts w:hint="eastAsia"/>
        </w:rPr>
        <w:br/>
      </w:r>
      <w:r>
        <w:rPr>
          <w:rFonts w:hint="eastAsia"/>
        </w:rPr>
        <w:t>　　　　二、金属硬脂酸盐产能扩张与投资动态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2025-2031年金属硬脂酸盐行业产量统计与趋势预测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一、2019-2024年金属硬脂酸盐行业产量数据统计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1、2019-2024年金属硬脂酸盐产量及增长趋势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2、2019-2024年金属硬脂酸盐细分产品产量及份额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二、影响金属硬脂酸盐产量的关键因素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三、2025-2031年金属硬脂酸盐产量预测</w:t>
      </w:r>
      <w:r>
        <w:rPr>
          <w:rFonts w:hint="eastAsia"/>
        </w:rPr>
        <w:br/>
      </w:r>
      <w:r>
        <w:rPr>
          <w:rFonts w:hint="eastAsia"/>
        </w:rPr>
        <w:t>　　第三节 2025-2031年金属硬脂酸盐市场需求与销售分析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一、2024-2025年金属硬脂酸盐行业需求现状</w:t>
      </w:r>
      <w:r>
        <w:rPr>
          <w:rFonts w:hint="eastAsia"/>
        </w:rPr>
        <w:br/>
      </w:r>
      <w:r>
        <w:rPr>
          <w:rFonts w:hint="eastAsia"/>
        </w:rPr>
        <w:t>　　　　二、金属硬脂酸盐客户群体与需求特点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三、2019-2024年金属硬脂酸盐行业销售规模分析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四、2025-2031年金属硬脂酸盐市场增长潜力与规模预测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中国金属硬脂酸盐细分市场与下游应用领域分析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金属硬脂酸盐细分市场分析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一、2024-2025年金属硬脂酸盐主要细分产品市场现状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金属硬脂酸盐下游应用与客户群体分析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一、2024-2025年金属硬脂酸盐各应用领域市场现状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2024-2025年金属硬脂酸盐行业技术发展现状及趋势分析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金属硬脂酸盐行业技术发展现状分析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国内外金属硬脂酸盐行业技术差异与原因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金属硬脂酸盐行业技术发展方向、趋势预测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提升金属硬脂酸盐行业技术能力策略建议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金属硬脂酸盐价格机制与竞争策略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一、2019-2024年金属硬脂酸盐市场价格走势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金属硬脂酸盐定价策略与方法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2025-2031年金属硬脂酸盐价格竞争态势与趋势预测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中国金属硬脂酸盐行业重点区域市场研究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2024-2025年重点区域金属硬脂酸盐市场发展概况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二、2019-2024年金属硬脂酸盐市场需求规模情况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三、2025-2031年金属硬脂酸盐行业发展潜力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二、2019-2024年金属硬脂酸盐市场需求规模情况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三、2025-2031年金属硬脂酸盐行业发展潜力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二、2019-2024年金属硬脂酸盐市场需求规模情况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三、2025-2031年金属硬脂酸盐行业发展潜力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二、2019-2024年金属硬脂酸盐市场需求规模情况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三、2025-2031年金属硬脂酸盐行业发展潜力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二、2019-2024年金属硬脂酸盐市场需求规模情况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三、2025-2031年金属硬脂酸盐行业发展潜力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2019-2024年中国金属硬脂酸盐行业进出口情况分析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金属硬脂酸盐行业进口情况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一、2019-2024年金属硬脂酸盐进口规模及增长情况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二、金属硬脂酸盐主要进口来源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金属硬脂酸盐行业出口情况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一、2019-2024年金属硬脂酸盐出口规模及增长情况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二、金属硬脂酸盐主要出口目的地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2019-2024年中国金属硬脂酸盐行业总体发展与财务状况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2019-2024年中国金属硬脂酸盐行业规模情况</w:t>
      </w:r>
      <w:r>
        <w:rPr>
          <w:rFonts w:hint="eastAsia"/>
        </w:rPr>
        <w:br/>
      </w:r>
      <w:r>
        <w:rPr>
          <w:rFonts w:hint="eastAsia"/>
        </w:rPr>
        <w:t>　　　　一、金属硬脂酸盐行业企业数量规模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二、金属硬脂酸盐行业从业人员规模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三、金属硬脂酸盐行业市场敏感性分析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2019-2024年中国金属硬脂酸盐行业财务能力分析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一、金属硬脂酸盐行业盈利能力</w:t>
      </w:r>
      <w:r>
        <w:rPr>
          <w:rFonts w:hint="eastAsia"/>
        </w:rPr>
        <w:br/>
      </w:r>
      <w:r>
        <w:rPr>
          <w:rFonts w:hint="eastAsia"/>
        </w:rPr>
        <w:t>　　　　二、金属硬脂酸盐行业偿债能力</w:t>
      </w:r>
      <w:r>
        <w:rPr>
          <w:rFonts w:hint="eastAsia"/>
        </w:rPr>
        <w:br/>
      </w:r>
      <w:r>
        <w:rPr>
          <w:rFonts w:hint="eastAsia"/>
        </w:rPr>
        <w:t>　　　　三、金属硬脂酸盐行业营运能力</w:t>
      </w:r>
      <w:r>
        <w:rPr>
          <w:rFonts w:hint="eastAsia"/>
        </w:rPr>
        <w:br/>
      </w:r>
      <w:r>
        <w:rPr>
          <w:rFonts w:hint="eastAsia"/>
        </w:rPr>
        <w:t>　　　　四、金属硬脂酸盐行业发展能力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金属硬脂酸盐行业重点企业调研分析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二、企业金属硬脂酸盐业务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二、企业金属硬脂酸盐业务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二、企业金属硬脂酸盐业务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二、企业金属硬脂酸盐业务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二、企业金属硬脂酸盐业务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二、企业金属硬脂酸盐业务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中国金属硬脂酸盐行业竞争格局分析</w:t>
      </w:r>
      <w:r>
        <w:rPr>
          <w:rFonts w:hint="eastAsia"/>
        </w:rPr>
        <w:br/>
      </w:r>
      <w:r>
        <w:rPr>
          <w:rFonts w:hint="eastAsia"/>
        </w:rPr>
        <w:t>　　第一节 金属硬脂酸盐行业竞争格局总览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2024-2025年金属硬脂酸盐行业竞争力分析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2019-2024年金属硬脂酸盐行业企业并购活动分析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2024-2025年金属硬脂酸盐行业会展与招投标活动分析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一、金属硬脂酸盐行业会展活动及其市场影响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2025年中国金属硬脂酸盐企业发展企业发展策略与建议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金属硬脂酸盐销售模式与渠道策略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金属硬脂酸盐品牌与市场推广策略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金属硬脂酸盐研发投入与技术创新能力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金属硬脂酸盐合作联盟与资源整合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中国金属硬脂酸盐行业风险与对策</w:t>
      </w:r>
      <w:r>
        <w:rPr>
          <w:rFonts w:hint="eastAsia"/>
        </w:rPr>
        <w:br/>
      </w:r>
      <w:r>
        <w:rPr>
          <w:rFonts w:hint="eastAsia"/>
        </w:rPr>
        <w:t>　　第一节 金属硬脂酸盐行业SWOT分析</w:t>
      </w:r>
      <w:r>
        <w:rPr>
          <w:rFonts w:hint="eastAsia"/>
        </w:rPr>
        <w:br/>
      </w:r>
      <w:r>
        <w:rPr>
          <w:rFonts w:hint="eastAsia"/>
        </w:rPr>
        <w:t>　　　　一、金属硬脂酸盐行业优势</w:t>
      </w:r>
      <w:r>
        <w:rPr>
          <w:rFonts w:hint="eastAsia"/>
        </w:rPr>
        <w:br/>
      </w:r>
      <w:r>
        <w:rPr>
          <w:rFonts w:hint="eastAsia"/>
        </w:rPr>
        <w:t>　　　　二、金属硬脂酸盐行业劣势</w:t>
      </w:r>
      <w:r>
        <w:rPr>
          <w:rFonts w:hint="eastAsia"/>
        </w:rPr>
        <w:br/>
      </w:r>
      <w:r>
        <w:rPr>
          <w:rFonts w:hint="eastAsia"/>
        </w:rPr>
        <w:t>　　　　三、金属硬脂酸盐市场机会</w:t>
      </w:r>
      <w:r>
        <w:rPr>
          <w:rFonts w:hint="eastAsia"/>
        </w:rPr>
        <w:br/>
      </w:r>
      <w:r>
        <w:rPr>
          <w:rFonts w:hint="eastAsia"/>
        </w:rPr>
        <w:t>　　　　四、金属硬脂酸盐市场威胁</w:t>
      </w:r>
      <w:r>
        <w:rPr>
          <w:rFonts w:hint="eastAsia"/>
        </w:rPr>
        <w:br/>
      </w:r>
      <w:r>
        <w:rPr>
          <w:rFonts w:hint="eastAsia"/>
        </w:rPr>
        <w:t>　　第二节 金属硬脂酸盐行业风险及对策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2025-2031年中国金属硬脂酸盐行业前景与发展趋势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2024-2025年金属硬脂酸盐行业发展环境分析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一、金属硬脂酸盐行业主管部门与监管体制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二、金属硬脂酸盐行业主要法律法规及政策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三、金属硬脂酸盐行业标准与质量监管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2025-2031年金属硬脂酸盐行业发展趋势与方向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2025-2031年金属硬脂酸盐行业发展潜力与机遇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金属硬脂酸盐行业研究结论与建议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金属硬脂酸盐行业发展建议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2019-2024年中国金属硬脂酸盐市场规模及增长情况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2019-2024年中国金属硬脂酸盐行业产量及增长趋势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2025-2031年中国金属硬脂酸盐行业产量预测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2019-2024年中国金属硬脂酸盐行业市场需求及增长情况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2025-2031年中国金属硬脂酸盐行业市场需求预测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2019-2024年中国金属硬脂酸盐行业利润及增长情况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**地区金属硬脂酸盐市场规模及增长情况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**地区金属硬脂酸盐行业市场需求情况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**地区金属硬脂酸盐市场规模及增长情况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**地区金属硬脂酸盐行业市场需求情况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2019-2024年中国金属硬脂酸盐行业出口情况分析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2019-2024年中国金属硬脂酸盐行业产品市场价格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2025-2031年中国金属硬脂酸盐行业产品市场价格走势预测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金属硬脂酸盐重点企业经营情况分析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金属硬脂酸盐重点企业经营情况分析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2025-2031年中国金属硬脂酸盐市场规模预测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2025-2031年中国金属硬脂酸盐行业利润预测</w:t>
      </w:r>
      <w:r>
        <w:rPr>
          <w:rFonts w:hint="eastAsia"/>
        </w:rPr>
        <w:br/>
      </w:r>
      <w:r>
        <w:rPr>
          <w:rFonts w:hint="eastAsia"/>
        </w:rPr>
        <w:t>　　图表 2025年金属硬脂酸盐行业壁垒</w:t>
      </w:r>
      <w:r>
        <w:rPr>
          <w:rFonts w:hint="eastAsia"/>
        </w:rPr>
        <w:br/>
      </w:r>
      <w:r>
        <w:rPr>
          <w:rFonts w:hint="eastAsia"/>
        </w:rPr>
        <w:t>　　图表 2025年金属硬脂酸盐市场前景分析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2025-2031年中国金属硬脂酸盐市场需求预测</w:t>
      </w:r>
      <w:r>
        <w:rPr>
          <w:rFonts w:hint="eastAsia"/>
        </w:rPr>
        <w:br/>
      </w:r>
      <w:r>
        <w:rPr>
          <w:rFonts w:hint="eastAsia"/>
        </w:rPr>
        <w:t>　　图表 2025年金属硬脂酸盐发展趋势预测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8ebcbaa504425" w:history="1">
        <w:r>
          <w:rPr>
            <w:rStyle w:val="Hyperlink"/>
          </w:rPr>
          <w:t>中国金属硬脂酸盐市场现状与发展前景报告（2025-2031年）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8ebcbaa504425" w:history="1">
        <w:r>
          <w:rPr>
            <w:rStyle w:val="Hyperlink"/>
          </w:rPr>
          <w:t>https://www.20087.com/5/15/JinShuYingZhiSuanYanQianJing.html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热点：硬脂酸盐有什么作用、金属硬脂酸盐有哪些、硬脂酸溶解性、硬脂酸盐类、羟基硬脂酸、硬脂酸盐有毒吗、氯化硬脂酸、硬脂酸金属皂、硬脂酸钠是什么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0be87aa3844c4" w:history="1">
      <w:r>
        <w:rPr>
          <w:rStyle w:val="Hyperlink"/>
        </w:rPr>
        <w:t>中国金属硬脂酸盐市场现状与发展前景报告（2025-2031年）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nShuYingZhiSuanYanQianJing.html" TargetMode="External" Id="R8b68ebcbaa5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nShuYingZhiSuanYanQianJing.html" TargetMode="External" Id="R8550be87aa38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2025-10-27T00:09:21Z</dcterms:created>
  <dcterms:modified xsi:type="dcterms:W3CDTF">2025-10-27T01:09:21Z</dcterms:modified>
  <dc:subject>中国金属硬脂酸盐市场现状与发展前景报告（2025-2031年）</dc:subject>
  <dc:title>中国金属硬脂酸盐市场现状与发展前景报告（2025-2031年）</dc:title>
  <cp:keywords>中国金属硬脂酸盐市场现状与发展前景报告（2025-2031年）</cp:keywords>
  <dc:description>中国金属硬脂酸盐市场现状与发展前景报告（2025-2031年）</dc:description>
</cp:coreProperties>
</file>