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058515e0b4ed0" w:history="1">
              <w:r>
                <w:rPr>
                  <w:rStyle w:val="Hyperlink"/>
                </w:rPr>
                <w:t>2025-2031年中国磷酸盐系正极材料行业研究与前景趋势预测报告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058515e0b4ed0" w:history="1">
              <w:r>
                <w:rPr>
                  <w:rStyle w:val="Hyperlink"/>
                </w:rPr>
                <w:t>2025-2031年中国磷酸盐系正极材料行业研究与前景趋势预测报告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058515e0b4ed0" w:history="1">
                <w:r>
                  <w:rPr>
                    <w:rStyle w:val="Hyperlink"/>
                  </w:rPr>
                  <w:t>https://www.20087.com/6/65/LinSuanYanXiZhengJiCaiLiaoXianZhuangYuQianJingFenXi.html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系正极材料是一类广泛应用于锂离子电池中的储能材料，其中最具代表性的是磷酸铁锂（LFP），因其热稳定性好、循环寿命长、成本低等优点，在动力电池、储能系统等领域得到广泛应用。目前，磷酸铁锂凭借其安全性优势在新能源汽车、电动工具、UPS电源等市场占据重要份额，同时也在储能电站建设中成为主流选择之一。尽管其能量密度相对较低，但通过纳米化、碳包覆、元素掺杂等改性手段，其导电性与倍率性能已显著提升。国内企业在产业化方面具备领先优势，但在高镍磷酸盐、复合型正极材料等前沿领域仍需加大研发投入。</w:t>
      </w:r>
      <w:r>
        <w:rPr>
          <w:rFonts w:hint="eastAsia"/>
        </w:rPr>
        <w:br/>
      </w:r>
      <w:r>
        <w:rPr>
          <w:rFonts w:hint="eastAsia"/>
        </w:rPr>
        <w:t>　　未来，磷酸盐系正极材料将围绕高能量密度、低成本、可持续发展方向持续推进。随着固态电池、钠离子电池等新技术的发展，磷酸盐体系有望作为稳定骨架材料与新型电解质体系相结合，拓展其应用边界。同时，材料合成工艺将更加绿色环保，水热法、溶胶-凝胶法等低能耗路线将逐步替代传统高温煅烧工艺，降低碳排放并提升产品一致性。此外，回收再利用体系的建立将成为产业可持续发展的重要支撑，推动废旧磷酸盐电池材料的高效再生与资源闭环利用。企业将加强上下游协同，提升产业链整合能力，巩固在全球动力电池与储能市场中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058515e0b4ed0" w:history="1">
        <w:r>
          <w:rPr>
            <w:rStyle w:val="Hyperlink"/>
          </w:rPr>
          <w:t>2025-2031年中国磷酸盐系正极材料行业研究与前景趋势预测报告</w:t>
        </w:r>
      </w:hyperlink>
      <w:r>
        <w:rPr>
          <w:rFonts w:hint="eastAsia"/>
        </w:rPr>
        <w:t>》通过对磷酸盐系正极材料行业的全面调研，系统分析了磷酸盐系正极材料市场规模、技术现状及未来发展方向，揭示了行业竞争格局的演变趋势与潜在问题。同时，报告评估了磷酸盐系正极材料行业投资价值与效益，识别了发展中的主要挑战与机遇，并结合SWOT分析为投资者和企业提供了科学的战略建议。此外，报告重点聚焦磷酸盐系正极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磷酸盐系正极材料行业概述</w:t>
      </w:r>
      <w:r>
        <w:rPr>
          <w:rFonts w:hint="eastAsia"/>
        </w:rPr>
        <w:br/>
      </w:r>
      <w:r>
        <w:rPr>
          <w:rFonts w:hint="eastAsia"/>
        </w:rPr>
        <w:t>　　第一节 磷酸盐系正极材料定义与分类</w:t>
      </w:r>
      <w:r>
        <w:rPr>
          <w:rFonts w:hint="eastAsia"/>
        </w:rPr>
        <w:br/>
      </w:r>
      <w:r>
        <w:rPr>
          <w:rFonts w:hint="eastAsia"/>
        </w:rPr>
        <w:t>　　第二节 磷酸盐系正极材料应用领域</w:t>
      </w:r>
      <w:r>
        <w:rPr>
          <w:rFonts w:hint="eastAsia"/>
        </w:rPr>
        <w:br/>
      </w:r>
      <w:r>
        <w:rPr>
          <w:rFonts w:hint="eastAsia"/>
        </w:rPr>
        <w:t>　　第三节 磷酸盐系正极材料行业经济指标分析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磷酸盐系正极材料产业链及经营模式分析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三、磷酸盐系正极材料销售模式及销售渠道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全球磷酸盐系正极材料市场发展综述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2019-2024年全球磷酸盐系正极材料市场规模与趋势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主要国家与地区磷酸盐系正极材料市场分析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2025-2031年全球磷酸盐系正极材料行业发展趋势与前景预测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中国磷酸盐系正极材料行业市场分析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2024-2025年磷酸盐系正极材料产能与投资动态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一、国内磷酸盐系正极材料产能及利用情况</w:t>
      </w:r>
      <w:r>
        <w:rPr>
          <w:rFonts w:hint="eastAsia"/>
        </w:rPr>
        <w:br/>
      </w:r>
      <w:r>
        <w:rPr>
          <w:rFonts w:hint="eastAsia"/>
        </w:rPr>
        <w:t>　　　　二、磷酸盐系正极材料产能扩张与投资动态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2025-2031年磷酸盐系正极材料行业产量统计与趋势预测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一、2019-2024年磷酸盐系正极材料行业产量数据统计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1、2019-2024年磷酸盐系正极材料产量及增长趋势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2、2019-2024年磷酸盐系正极材料细分产品产量及份额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二、影响磷酸盐系正极材料产量的关键因素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三、2025-2031年磷酸盐系正极材料产量预测</w:t>
      </w:r>
      <w:r>
        <w:rPr>
          <w:rFonts w:hint="eastAsia"/>
        </w:rPr>
        <w:br/>
      </w:r>
      <w:r>
        <w:rPr>
          <w:rFonts w:hint="eastAsia"/>
        </w:rPr>
        <w:t>　　第三节 2025-2031年磷酸盐系正极材料市场需求与销售分析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一、2024-2025年磷酸盐系正极材料行业需求现状</w:t>
      </w:r>
      <w:r>
        <w:rPr>
          <w:rFonts w:hint="eastAsia"/>
        </w:rPr>
        <w:br/>
      </w:r>
      <w:r>
        <w:rPr>
          <w:rFonts w:hint="eastAsia"/>
        </w:rPr>
        <w:t>　　　　二、磷酸盐系正极材料客户群体与需求特点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三、2019-2024年磷酸盐系正极材料行业销售规模分析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四、2025-2031年磷酸盐系正极材料市场增长潜力与规模预测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中国磷酸盐系正极材料细分市场与下游应用领域分析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磷酸盐系正极材料细分市场分析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一、2024-2025年磷酸盐系正极材料主要细分产品市场现状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磷酸盐系正极材料下游应用与客户群体分析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一、2024-2025年磷酸盐系正极材料各应用领域市场现状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2024-2025年磷酸盐系正极材料行业技术发展现状及趋势分析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磷酸盐系正极材料行业技术发展现状分析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国内外磷酸盐系正极材料行业技术差异与原因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磷酸盐系正极材料行业技术发展方向、趋势预测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提升磷酸盐系正极材料行业技术能力策略建议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磷酸盐系正极材料价格机制与竞争策略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一、2019-2024年磷酸盐系正极材料市场价格走势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磷酸盐系正极材料定价策略与方法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2025-2031年磷酸盐系正极材料价格竞争态势与趋势预测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中国磷酸盐系正极材料行业重点区域市场研究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2024-2025年重点区域磷酸盐系正极材料市场发展概况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二、2019-2024年磷酸盐系正极材料市场需求规模情况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三、2025-2031年磷酸盐系正极材料行业发展潜力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二、2019-2024年磷酸盐系正极材料市场需求规模情况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三、2025-2031年磷酸盐系正极材料行业发展潜力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二、2019-2024年磷酸盐系正极材料市场需求规模情况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三、2025-2031年磷酸盐系正极材料行业发展潜力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二、2019-2024年磷酸盐系正极材料市场需求规模情况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三、2025-2031年磷酸盐系正极材料行业发展潜力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二、2019-2024年磷酸盐系正极材料市场需求规模情况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三、2025-2031年磷酸盐系正极材料行业发展潜力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2019-2024年中国磷酸盐系正极材料行业进出口情况分析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磷酸盐系正极材料行业进口情况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一、2019-2024年磷酸盐系正极材料进口规模及增长情况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二、磷酸盐系正极材料主要进口来源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磷酸盐系正极材料行业出口情况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一、2019-2024年磷酸盐系正极材料出口规模及增长情况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二、磷酸盐系正极材料主要出口目的地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2019-2024年中国磷酸盐系正极材料行业总体发展与财务状况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2019-2024年中国磷酸盐系正极材料行业规模情况</w:t>
      </w:r>
      <w:r>
        <w:rPr>
          <w:rFonts w:hint="eastAsia"/>
        </w:rPr>
        <w:br/>
      </w:r>
      <w:r>
        <w:rPr>
          <w:rFonts w:hint="eastAsia"/>
        </w:rPr>
        <w:t>　　　　一、磷酸盐系正极材料行业企业数量规模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二、磷酸盐系正极材料行业从业人员规模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三、磷酸盐系正极材料行业市场敏感性分析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2019-2024年中国磷酸盐系正极材料行业财务能力分析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一、磷酸盐系正极材料行业盈利能力</w:t>
      </w:r>
      <w:r>
        <w:rPr>
          <w:rFonts w:hint="eastAsia"/>
        </w:rPr>
        <w:br/>
      </w:r>
      <w:r>
        <w:rPr>
          <w:rFonts w:hint="eastAsia"/>
        </w:rPr>
        <w:t>　　　　二、磷酸盐系正极材料行业偿债能力</w:t>
      </w:r>
      <w:r>
        <w:rPr>
          <w:rFonts w:hint="eastAsia"/>
        </w:rPr>
        <w:br/>
      </w:r>
      <w:r>
        <w:rPr>
          <w:rFonts w:hint="eastAsia"/>
        </w:rPr>
        <w:t>　　　　三、磷酸盐系正极材料行业营运能力</w:t>
      </w:r>
      <w:r>
        <w:rPr>
          <w:rFonts w:hint="eastAsia"/>
        </w:rPr>
        <w:br/>
      </w:r>
      <w:r>
        <w:rPr>
          <w:rFonts w:hint="eastAsia"/>
        </w:rPr>
        <w:t>　　　　四、磷酸盐系正极材料行业发展能力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磷酸盐系正极材料行业重点企业调研分析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二、企业磷酸盐系正极材料业务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二、企业磷酸盐系正极材料业务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二、企业磷酸盐系正极材料业务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二、企业磷酸盐系正极材料业务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二、企业磷酸盐系正极材料业务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二、企业磷酸盐系正极材料业务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中国磷酸盐系正极材料行业竞争格局分析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磷酸盐系正极材料行业竞争格局总览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2024-2025年磷酸盐系正极材料行业竞争力分析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2019-2024年磷酸盐系正极材料行业企业并购活动分析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2024-2025年磷酸盐系正极材料行业会展与招投标活动分析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一、磷酸盐系正极材料行业会展活动及其市场影响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2025年中国磷酸盐系正极材料企业发展企业发展策略与建议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磷酸盐系正极材料销售模式与渠道策略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磷酸盐系正极材料品牌与市场推广策略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磷酸盐系正极材料研发投入与技术创新能力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磷酸盐系正极材料合作联盟与资源整合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中国磷酸盐系正极材料行业风险与对策</w:t>
      </w:r>
      <w:r>
        <w:rPr>
          <w:rFonts w:hint="eastAsia"/>
        </w:rPr>
        <w:br/>
      </w:r>
      <w:r>
        <w:rPr>
          <w:rFonts w:hint="eastAsia"/>
        </w:rPr>
        <w:t>　　第一节 磷酸盐系正极材料行业SWOT分析</w:t>
      </w:r>
      <w:r>
        <w:rPr>
          <w:rFonts w:hint="eastAsia"/>
        </w:rPr>
        <w:br/>
      </w:r>
      <w:r>
        <w:rPr>
          <w:rFonts w:hint="eastAsia"/>
        </w:rPr>
        <w:t>　　　　一、磷酸盐系正极材料行业优势</w:t>
      </w:r>
      <w:r>
        <w:rPr>
          <w:rFonts w:hint="eastAsia"/>
        </w:rPr>
        <w:br/>
      </w:r>
      <w:r>
        <w:rPr>
          <w:rFonts w:hint="eastAsia"/>
        </w:rPr>
        <w:t>　　　　二、磷酸盐系正极材料行业劣势</w:t>
      </w:r>
      <w:r>
        <w:rPr>
          <w:rFonts w:hint="eastAsia"/>
        </w:rPr>
        <w:br/>
      </w:r>
      <w:r>
        <w:rPr>
          <w:rFonts w:hint="eastAsia"/>
        </w:rPr>
        <w:t>　　　　三、磷酸盐系正极材料市场机会</w:t>
      </w:r>
      <w:r>
        <w:rPr>
          <w:rFonts w:hint="eastAsia"/>
        </w:rPr>
        <w:br/>
      </w:r>
      <w:r>
        <w:rPr>
          <w:rFonts w:hint="eastAsia"/>
        </w:rPr>
        <w:t>　　　　四、磷酸盐系正极材料市场威胁</w:t>
      </w:r>
      <w:r>
        <w:rPr>
          <w:rFonts w:hint="eastAsia"/>
        </w:rPr>
        <w:br/>
      </w:r>
      <w:r>
        <w:rPr>
          <w:rFonts w:hint="eastAsia"/>
        </w:rPr>
        <w:t>　　第二节 磷酸盐系正极材料行业风险及对策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2025-2031年中国磷酸盐系正极材料行业前景与发展趋势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2024-2025年磷酸盐系正极材料行业发展环境分析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一、磷酸盐系正极材料行业主管部门与监管体制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二、磷酸盐系正极材料行业主要法律法规及政策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三、磷酸盐系正极材料行业标准与质量监管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2025-2031年磷酸盐系正极材料行业发展趋势与方向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2025-2031年磷酸盐系正极材料行业发展潜力与机遇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磷酸盐系正极材料行业研究结论与建议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中⋅智⋅林⋅磷酸盐系正极材料行业发展建议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磷酸盐系正极材料行业历程</w:t>
      </w:r>
      <w:r>
        <w:rPr>
          <w:rFonts w:hint="eastAsia"/>
        </w:rPr>
        <w:br/>
      </w:r>
      <w:r>
        <w:rPr>
          <w:rFonts w:hint="eastAsia"/>
        </w:rPr>
        <w:t>　　图表 磷酸盐系正极材料行业生命周期</w:t>
      </w:r>
      <w:r>
        <w:rPr>
          <w:rFonts w:hint="eastAsia"/>
        </w:rPr>
        <w:br/>
      </w:r>
      <w:r>
        <w:rPr>
          <w:rFonts w:hint="eastAsia"/>
        </w:rPr>
        <w:t>　　图表 磷酸盐系正极材料行业产业链分析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2019-2024年磷酸盐系正极材料行业市场容量分析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2024年中国磷酸盐系正极材料行业需求领域分布格局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2024年中国磷酸盐系正极材料进口国家及地区分析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2024年中国磷酸盐系正极材料出口国家及地区分析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2019-2024年中国磷酸盐系正极材料行业企业平均规模情况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**地区磷酸盐系正极材料市场规模及增长情况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**地区磷酸盐系正极材料行业市场需求情况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磷酸盐系正极材料重点企业（三）成长能力情况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2025-2031年中国磷酸盐系正极材料行业发展趋势预测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058515e0b4ed0" w:history="1">
        <w:r>
          <w:rPr>
            <w:rStyle w:val="Hyperlink"/>
          </w:rPr>
          <w:t>2025-2031年中国磷酸盐系正极材料行业研究与前景趋势预测报告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058515e0b4ed0" w:history="1">
        <w:r>
          <w:rPr>
            <w:rStyle w:val="Hyperlink"/>
          </w:rPr>
          <w:t>https://www.20087.com/6/65/LinSuanYanXiZhengJiCaiLiaoXianZhuangYuQianJingFenXi.html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锡镀锡配方、磷酸盐系正极材料前景、磷酸盐溶液、磷酸盐系正极材料生产线项目需要蒸汽吗、磷酸钒钠正极材料、磷酸盐系正极材料出货量、磷酸铁锂电池正负极材料、磷酸盐系正极材料的用途有哪些、磷酸盐高温分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62c14b9684525" w:history="1">
      <w:r>
        <w:rPr>
          <w:rStyle w:val="Hyperlink"/>
        </w:rPr>
        <w:t>2025-2031年中国磷酸盐系正极材料行业研究与前景趋势预测报告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inSuanYanXiZhengJiCaiLiaoXianZhuangYuQianJingFenXi.html" TargetMode="External" Id="R432058515e0b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inSuanYanXiZhengJiCaiLiaoXianZhuangYuQianJingFenXi.html" TargetMode="External" Id="R55862c14b96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2025-06-16T06:45:08Z</dcterms:created>
  <dcterms:modified xsi:type="dcterms:W3CDTF">2025-06-16T07:45:08Z</dcterms:modified>
  <dc:subject>2025-2031年中国磷酸盐系正极材料行业研究与前景趋势预测报告</dc:subject>
  <dc:title>2025-2031年中国磷酸盐系正极材料行业研究与前景趋势预测报告</dc:title>
  <cp:keywords>2025-2031年中国磷酸盐系正极材料行业研究与前景趋势预测报告</cp:keywords>
  <dc:description>2025-2031年中国磷酸盐系正极材料行业研究与前景趋势预测报告</dc:description>
</cp:coreProperties>
</file>