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f109108e3499a" w:history="1">
              <w:r>
                <w:rPr>
                  <w:rStyle w:val="Hyperlink"/>
                </w:rPr>
                <w:t>2025-2031年中国天然盐市场调查研究与前景趋势报告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f109108e3499a" w:history="1">
              <w:r>
                <w:rPr>
                  <w:rStyle w:val="Hyperlink"/>
                </w:rPr>
                <w:t>2025-2031年中国天然盐市场调查研究与前景趋势报告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f109108e3499a" w:history="1">
                <w:r>
                  <w:rPr>
                    <w:rStyle w:val="Hyperlink"/>
                  </w:rPr>
                  <w:t>https://www.20087.com/6/35/TianRanYanHangYeQianJingFenXi.html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盐，指通过蒸发海水或地下卤水获得的未经化学处理的盐，富含多种微量元素和矿物质，对人体健康有益。近年来，随着健康饮食和有机食品概念的兴起，天然盐的市场需求逐渐增长，尤其是在高端餐饮和健康食品领域。同时，可持续开采和环保包装的推广，使得天然盐的生产过程更加注重生态平衡和资源循环，符合绿色消费的趋势。此外，天然盐的地理标志和品质认证，提高了其市场竞争力和品牌价值，促进了地方特色和文化遗产的保护。</w:t>
      </w:r>
      <w:r>
        <w:rPr>
          <w:rFonts w:hint="eastAsia"/>
        </w:rPr>
        <w:br/>
      </w:r>
      <w:r>
        <w:rPr>
          <w:rFonts w:hint="eastAsia"/>
        </w:rPr>
        <w:t>　　未来，天然盐的开发将更加注重品质和文化内涵。一方面，通过优化开采工艺和精炼技术，天然盐将保持其天然矿物质成分的同时，去除杂质，提高纯度和口感，满足高端餐饮和特殊人群的健康需求。另一方面，天然盐将趋向于与地方文化和传统工艺的结合，作为地域特色和文化遗产的象征，推动地方经济和文化旅游的发展。此外，随着健康养生和个性化饮食的流行，天然盐将加强与营养学和食品科学的融合，作为膳食补充剂和功能性食品的原料，促进健康产业和生活方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f109108e3499a" w:history="1">
        <w:r>
          <w:rPr>
            <w:rStyle w:val="Hyperlink"/>
          </w:rPr>
          <w:t>2025-2031年中国天然盐市场调查研究与前景趋势报告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天然盐行业的市场规模、需求动态及产业链结构。报告详细解析了天然盐市场价格变化、行业竞争格局及重点企业的经营现状，并对未来市场前景与发展趋势进行了科学预测。同时，报告通过细分市场领域，评估了天然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天然盐行业概述</w:t>
      </w:r>
      <w:r>
        <w:rPr>
          <w:rFonts w:hint="eastAsia"/>
        </w:rPr>
        <w:br/>
      </w:r>
      <w:r>
        <w:rPr>
          <w:rFonts w:hint="eastAsia"/>
        </w:rPr>
        <w:t>　　第一节 天然盐定义与分类</w:t>
      </w:r>
      <w:r>
        <w:rPr>
          <w:rFonts w:hint="eastAsia"/>
        </w:rPr>
        <w:br/>
      </w:r>
      <w:r>
        <w:rPr>
          <w:rFonts w:hint="eastAsia"/>
        </w:rPr>
        <w:t>　　第二节 天然盐应用领域</w:t>
      </w:r>
      <w:r>
        <w:rPr>
          <w:rFonts w:hint="eastAsia"/>
        </w:rPr>
        <w:br/>
      </w:r>
      <w:r>
        <w:rPr>
          <w:rFonts w:hint="eastAsia"/>
        </w:rPr>
        <w:t>　　第三节 天然盐行业经济指标分析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一、国内天然盐产能及利用情况</w:t>
      </w:r>
      <w:r>
        <w:rPr>
          <w:rFonts w:hint="eastAsia"/>
        </w:rPr>
        <w:br/>
      </w:r>
      <w:r>
        <w:rPr>
          <w:rFonts w:hint="eastAsia"/>
        </w:rPr>
        <w:t>　　　　二、天然盐产能扩张与投资动态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三、2025-2031年天然盐产量预测</w:t>
      </w:r>
      <w:r>
        <w:rPr>
          <w:rFonts w:hint="eastAsia"/>
        </w:rPr>
        <w:br/>
      </w:r>
      <w:r>
        <w:rPr>
          <w:rFonts w:hint="eastAsia"/>
        </w:rPr>
        <w:t>　　第三节 2025-2031年天然盐市场需求与销售分析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一、2024-2025年天然盐行业需求现状</w:t>
      </w:r>
      <w:r>
        <w:rPr>
          <w:rFonts w:hint="eastAsia"/>
        </w:rPr>
        <w:br/>
      </w:r>
      <w:r>
        <w:rPr>
          <w:rFonts w:hint="eastAsia"/>
        </w:rPr>
        <w:t>　　　　二、天然盐客户群体与需求特点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国内外天然盐行业技术差异与原因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2019-2024年中国天然盐行业进出口情况分析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2019-2024年中国天然盐行业规模情况</w:t>
      </w:r>
      <w:r>
        <w:rPr>
          <w:rFonts w:hint="eastAsia"/>
        </w:rPr>
        <w:br/>
      </w:r>
      <w:r>
        <w:rPr>
          <w:rFonts w:hint="eastAsia"/>
        </w:rPr>
        <w:t>　　　　一、天然盐行业企业数量规模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二、天然盐行业从业人员规模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2019-2024年中国天然盐行业财务能力分析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一、天然盐行业盈利能力</w:t>
      </w:r>
      <w:r>
        <w:rPr>
          <w:rFonts w:hint="eastAsia"/>
        </w:rPr>
        <w:br/>
      </w:r>
      <w:r>
        <w:rPr>
          <w:rFonts w:hint="eastAsia"/>
        </w:rPr>
        <w:t>　　　　二、天然盐行业偿债能力</w:t>
      </w:r>
      <w:r>
        <w:rPr>
          <w:rFonts w:hint="eastAsia"/>
        </w:rPr>
        <w:br/>
      </w:r>
      <w:r>
        <w:rPr>
          <w:rFonts w:hint="eastAsia"/>
        </w:rPr>
        <w:t>　　　　三、天然盐行业营运能力</w:t>
      </w:r>
      <w:r>
        <w:rPr>
          <w:rFonts w:hint="eastAsia"/>
        </w:rPr>
        <w:br/>
      </w:r>
      <w:r>
        <w:rPr>
          <w:rFonts w:hint="eastAsia"/>
        </w:rPr>
        <w:t>　　　　四、天然盐行业发展能力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中国天然盐行业竞争格局分析</w:t>
      </w:r>
      <w:r>
        <w:rPr>
          <w:rFonts w:hint="eastAsia"/>
        </w:rPr>
        <w:br/>
      </w:r>
      <w:r>
        <w:rPr>
          <w:rFonts w:hint="eastAsia"/>
        </w:rPr>
        <w:t>　　第一节 天然盐行业竞争格局总览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中国天然盐行业风险与对策</w:t>
      </w:r>
      <w:r>
        <w:rPr>
          <w:rFonts w:hint="eastAsia"/>
        </w:rPr>
        <w:br/>
      </w:r>
      <w:r>
        <w:rPr>
          <w:rFonts w:hint="eastAsia"/>
        </w:rPr>
        <w:t>　　第一节 天然盐行业SWOT分析</w:t>
      </w:r>
      <w:r>
        <w:rPr>
          <w:rFonts w:hint="eastAsia"/>
        </w:rPr>
        <w:br/>
      </w:r>
      <w:r>
        <w:rPr>
          <w:rFonts w:hint="eastAsia"/>
        </w:rPr>
        <w:t>　　　　一、天然盐行业优势</w:t>
      </w:r>
      <w:r>
        <w:rPr>
          <w:rFonts w:hint="eastAsia"/>
        </w:rPr>
        <w:br/>
      </w:r>
      <w:r>
        <w:rPr>
          <w:rFonts w:hint="eastAsia"/>
        </w:rPr>
        <w:t>　　　　二、天然盐行业劣势</w:t>
      </w:r>
      <w:r>
        <w:rPr>
          <w:rFonts w:hint="eastAsia"/>
        </w:rPr>
        <w:br/>
      </w:r>
      <w:r>
        <w:rPr>
          <w:rFonts w:hint="eastAsia"/>
        </w:rPr>
        <w:t>　　　　三、天然盐市场机会</w:t>
      </w:r>
      <w:r>
        <w:rPr>
          <w:rFonts w:hint="eastAsia"/>
        </w:rPr>
        <w:br/>
      </w:r>
      <w:r>
        <w:rPr>
          <w:rFonts w:hint="eastAsia"/>
        </w:rPr>
        <w:t>　　　　四、天然盐市场威胁</w:t>
      </w:r>
      <w:r>
        <w:rPr>
          <w:rFonts w:hint="eastAsia"/>
        </w:rPr>
        <w:br/>
      </w:r>
      <w:r>
        <w:rPr>
          <w:rFonts w:hint="eastAsia"/>
        </w:rPr>
        <w:t>　　第二节 天然盐行业风险及对策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2024-2025年天然盐行业发展环境分析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(中智-林)天然盐行业发展建议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2025-2031年中国天然盐市场需求预测</w:t>
      </w:r>
      <w:r>
        <w:rPr>
          <w:rFonts w:hint="eastAsia"/>
        </w:rPr>
        <w:br/>
      </w:r>
      <w:r>
        <w:rPr>
          <w:rFonts w:hint="eastAsia"/>
        </w:rPr>
        <w:t>　　图表 2025年天然盐发展趋势预测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f109108e3499a" w:history="1">
        <w:r>
          <w:rPr>
            <w:rStyle w:val="Hyperlink"/>
          </w:rPr>
          <w:t>2025-2031年中国天然盐市场调查研究与前景趋势报告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f109108e3499a" w:history="1">
        <w:r>
          <w:rPr>
            <w:rStyle w:val="Hyperlink"/>
          </w:rPr>
          <w:t>https://www.20087.com/6/35/TianRanYanHangYeQianJingFenXi.html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热点：食用盐的价格表、天然盐含碘吗、甲状腺吃无碘盐哪个牌子好、天然盐灯有什么作用?、天然盐矿石图片、天然盐石作用功效、食盐最好三个牌子、天然盐源玛瑙的鉴别、正常人吃什么盐最健康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72be7107b4928" w:history="1">
      <w:r>
        <w:rPr>
          <w:rStyle w:val="Hyperlink"/>
        </w:rPr>
        <w:t>2025-2031年中国天然盐市场调查研究与前景趋势报告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ianRanYanHangYeQianJingFenXi.html" TargetMode="External" Id="R0c3f109108e3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ianRanYanHangYeQianJingFenXi.html" TargetMode="External" Id="Re1872be7107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2024-11-04T22:57:58Z</dcterms:created>
  <dcterms:modified xsi:type="dcterms:W3CDTF">2024-11-04T23:57:58Z</dcterms:modified>
  <dc:subject>2025-2031年中国天然盐市场调查研究与前景趋势报告</dc:subject>
  <dc:title>2025-2031年中国天然盐市场调查研究与前景趋势报告</dc:title>
  <cp:keywords>2025-2031年中国天然盐市场调查研究与前景趋势报告</cp:keywords>
  <dc:description>2025-2031年中国天然盐市场调查研究与前景趋势报告</dc:description>
</cp:coreProperties>
</file>