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e4349f9574e32" w:history="1">
              <w:r>
                <w:rPr>
                  <w:rStyle w:val="Hyperlink"/>
                </w:rPr>
                <w:t>2025-2031年中国煤催化剂市场现状与趋势预测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e4349f9574e32" w:history="1">
              <w:r>
                <w:rPr>
                  <w:rStyle w:val="Hyperlink"/>
                </w:rPr>
                <w:t>2025-2031年中国煤催化剂市场现状与趋势预测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e4349f9574e32" w:history="1">
                <w:r>
                  <w:rPr>
                    <w:rStyle w:val="Hyperlink"/>
                  </w:rPr>
                  <w:t>https://www.20087.com/6/55/MeiCuiHuaJiFaZhanQuShiFenXi.html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催化剂在煤炭加工和利用中扮演着关键角色，尤其是煤的气化、液化和焦化过程中，催化剂的选择和优化直接影响到产品的质量和产率。目前，针对不同类型的煤和不同的转化目标，科研人员已经开发出一系列催化剂，如金属氧化物、酸性催化剂和碱金属催化剂等，以改善煤转化过程中的能源效率和环境保护问题。</w:t>
      </w:r>
      <w:r>
        <w:rPr>
          <w:rFonts w:hint="eastAsia"/>
        </w:rPr>
        <w:br/>
      </w:r>
      <w:r>
        <w:rPr>
          <w:rFonts w:hint="eastAsia"/>
        </w:rPr>
        <w:t>　　未来，煤催化剂的研究和应用将朝着高效、环保和多功能的方向发展。高效性体现在开发新型催化剂，提高煤转化过程中的选择性和转化率，减少能耗。环保性意味着研制出低污染、易回收的催化剂，减少对环境的负面影响。多功能性指的是催化剂不仅能促进煤的转化，还能同时去除有害物质，如硫化物和氮氧化物，提高产品的清洁度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e4349f9574e32" w:history="1">
        <w:r>
          <w:rPr>
            <w:rStyle w:val="Hyperlink"/>
          </w:rPr>
          <w:t>2025-2031年中国煤催化剂市场现状与趋势预测</w:t>
        </w:r>
      </w:hyperlink>
      <w:r>
        <w:rPr>
          <w:rFonts w:hint="eastAsia"/>
        </w:rPr>
        <w:t>》在多年煤催化剂行业研究结论的基础上，结合中国煤催化剂行业市场的发展现状，通过资深研究团队对煤催化剂市场各类资讯进行整理分析，并依托国家权威数据资源和长期市场监测的数据库，对煤催化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4e4349f9574e32" w:history="1">
        <w:r>
          <w:rPr>
            <w:rStyle w:val="Hyperlink"/>
          </w:rPr>
          <w:t>2025-2031年中国煤催化剂市场现状与趋势预测</w:t>
        </w:r>
      </w:hyperlink>
      <w:r>
        <w:rPr>
          <w:rFonts w:hint="eastAsia"/>
        </w:rPr>
        <w:t>可以帮助投资者准确把握煤催化剂行业的市场现状，为投资者进行投资作出煤催化剂行业前景预判，挖掘煤催化剂行业投资价值，同时提出煤催化剂行业投资策略、营销策略等方面的建议。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煤催化剂行业界定</w:t>
      </w:r>
      <w:r>
        <w:rPr>
          <w:rFonts w:hint="eastAsia"/>
        </w:rPr>
        <w:br/>
      </w:r>
      <w:r>
        <w:rPr>
          <w:rFonts w:hint="eastAsia"/>
        </w:rPr>
        <w:t>　　第一节 煤催化剂行业定义</w:t>
      </w:r>
      <w:r>
        <w:rPr>
          <w:rFonts w:hint="eastAsia"/>
        </w:rPr>
        <w:br/>
      </w:r>
      <w:r>
        <w:rPr>
          <w:rFonts w:hint="eastAsia"/>
        </w:rPr>
        <w:t>　　第二节 煤催化剂行业特点分析</w:t>
      </w:r>
      <w:r>
        <w:rPr>
          <w:rFonts w:hint="eastAsia"/>
        </w:rPr>
        <w:br/>
      </w:r>
      <w:r>
        <w:rPr>
          <w:rFonts w:hint="eastAsia"/>
        </w:rPr>
        <w:t>　　第三节 煤催化剂行业发展历程</w:t>
      </w:r>
      <w:r>
        <w:rPr>
          <w:rFonts w:hint="eastAsia"/>
        </w:rPr>
        <w:br/>
      </w:r>
      <w:r>
        <w:rPr>
          <w:rFonts w:hint="eastAsia"/>
        </w:rPr>
        <w:t>　　第四节 煤催化剂产业链分析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2024-2025年国外煤催化剂行业发展态势分析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国外煤催化剂行业总体情况</w:t>
      </w:r>
      <w:r>
        <w:rPr>
          <w:rFonts w:hint="eastAsia"/>
        </w:rPr>
        <w:br/>
      </w:r>
      <w:r>
        <w:rPr>
          <w:rFonts w:hint="eastAsia"/>
        </w:rPr>
        <w:t>　　第二节 煤催化剂行业重点国家、地区市场分析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国外煤催化剂行业发展前景预测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煤催化剂行业经济环境分析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一、煤催化剂行业相关政策</w:t>
      </w:r>
      <w:r>
        <w:rPr>
          <w:rFonts w:hint="eastAsia"/>
        </w:rPr>
        <w:br/>
      </w:r>
      <w:r>
        <w:rPr>
          <w:rFonts w:hint="eastAsia"/>
        </w:rPr>
        <w:t>　　　　二、煤催化剂行业相关标准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中外煤催化剂技术差距及产生差距的主要原因分析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提高我国煤催化剂技术的对策</w:t>
      </w:r>
      <w:r>
        <w:rPr>
          <w:rFonts w:hint="eastAsia"/>
        </w:rPr>
        <w:br/>
      </w:r>
      <w:r>
        <w:rPr>
          <w:rFonts w:hint="eastAsia"/>
        </w:rPr>
        <w:t>　　第四节 我国煤催化剂研发、设计发展趋势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二、煤催化剂行业市场需求特点分析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三、2025-2031年煤催化剂行业市场需求预测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中国煤催化剂行业市场供给状况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一、2019-2024年煤催化剂行业市场供给情况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二、煤催化剂行业市场供给特点分析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三、2025-2031年煤催化剂行业市场供给预测</w:t>
      </w:r>
      <w:r>
        <w:rPr>
          <w:rFonts w:hint="eastAsia"/>
        </w:rPr>
        <w:br/>
      </w:r>
      <w:r>
        <w:rPr>
          <w:rFonts w:hint="eastAsia"/>
        </w:rPr>
        <w:t>　　第四节 煤催化剂行业市场供需平衡状况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煤催化剂行业出口情况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三、2025-2031年煤催化剂行业出口情况预测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煤催化剂行业进口情况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三、2025-2031年煤催化剂行业进口情况预测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煤催化剂行业进出口面临的挑战及对策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中国煤催化剂行业产品价格监测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一、煤催化剂市场价格特征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二、当前煤催化剂市场价格评述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三、影响煤催化剂市场价格因素分析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四、未来煤催化剂市场价格走势预测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中国煤催化剂行业重点区域市场分析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煤催化剂行业区域市场分布情况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煤催化剂行业细分市场调研分析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煤催化剂细分产品（一）市场调研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煤催化剂细分产品（二）市场调研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煤催化剂重点企业（二）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煤催化剂重点企业（三）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煤催化剂重点企业（四）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煤催化剂重点企业（五）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煤催化剂重点企业（六）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煤催化剂行业风险及对策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2025-2031年煤催化剂行业发展环境分析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2025-2031年煤催化剂行业投资特性分析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一、煤催化剂行业进入壁垒</w:t>
      </w:r>
      <w:r>
        <w:rPr>
          <w:rFonts w:hint="eastAsia"/>
        </w:rPr>
        <w:br/>
      </w:r>
      <w:r>
        <w:rPr>
          <w:rFonts w:hint="eastAsia"/>
        </w:rPr>
        <w:t>　　　　二、煤催化剂行业盈利模式</w:t>
      </w:r>
      <w:r>
        <w:rPr>
          <w:rFonts w:hint="eastAsia"/>
        </w:rPr>
        <w:br/>
      </w:r>
      <w:r>
        <w:rPr>
          <w:rFonts w:hint="eastAsia"/>
        </w:rPr>
        <w:t>　　　　三、煤催化剂行业盈利因素</w:t>
      </w:r>
      <w:r>
        <w:rPr>
          <w:rFonts w:hint="eastAsia"/>
        </w:rPr>
        <w:br/>
      </w:r>
      <w:r>
        <w:rPr>
          <w:rFonts w:hint="eastAsia"/>
        </w:rPr>
        <w:t>　　第三节 煤催化剂行业“波特五力模型”分析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2025-2031年煤催化剂行业风险及对策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煤催化剂企业竞争策略分析</w:t>
      </w:r>
      <w:r>
        <w:rPr>
          <w:rFonts w:hint="eastAsia"/>
        </w:rPr>
        <w:br/>
      </w:r>
      <w:r>
        <w:rPr>
          <w:rFonts w:hint="eastAsia"/>
        </w:rPr>
        <w:t>　　第一节 煤催化剂市场竞争策略分析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一、2025-2031年中国煤催化剂市场增长潜力分析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二、2025-2031年中国煤催化剂主要潜力品种分析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2025-2031年中国煤催化剂企业竞争策略分析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三、2025-2031年煤催化剂行业竞争策略分析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四、2025-2031年煤催化剂企业竞争策略分析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2025-2031年中国煤催化剂行业发展趋势分析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一、2025-2031年煤催化剂技术发展趋势分析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二、2025-2031年煤催化剂产品发展趋势分析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三、2025-2031年煤催化剂行业竞争格局展望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2025-2031年中国煤催化剂市场趋势分析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一、2025-2031年煤催化剂发展趋势预测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二、2025-2031年煤催化剂市场前景分析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三、2025-2031年煤催化剂产业政策趋向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2025-2031年煤催化剂行业投资价值评估分析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煤催化剂行业发展建议分析</w:t>
      </w:r>
      <w:r>
        <w:rPr>
          <w:rFonts w:hint="eastAsia"/>
        </w:rPr>
        <w:br/>
      </w:r>
      <w:r>
        <w:rPr>
          <w:rFonts w:hint="eastAsia"/>
        </w:rPr>
        <w:t>　　第一节 煤催化剂行业研究结论及建议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煤催化剂细分行业研究结论及建议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中~智~林－煤催化剂行业竞争策略总结及建议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煤催化剂行业历程</w:t>
      </w:r>
      <w:r>
        <w:rPr>
          <w:rFonts w:hint="eastAsia"/>
        </w:rPr>
        <w:br/>
      </w:r>
      <w:r>
        <w:rPr>
          <w:rFonts w:hint="eastAsia"/>
        </w:rPr>
        <w:t>　　图表 煤催化剂行业生命周期</w:t>
      </w:r>
      <w:r>
        <w:rPr>
          <w:rFonts w:hint="eastAsia"/>
        </w:rPr>
        <w:br/>
      </w:r>
      <w:r>
        <w:rPr>
          <w:rFonts w:hint="eastAsia"/>
        </w:rPr>
        <w:t>　　图表 煤催化剂行业产业链分析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2019-2024年中国煤催化剂出口金额分析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2025年中国煤催化剂进口国家及地区分析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2025-2031年中国煤催化剂市场容量预测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2025-2031年中国煤催化剂市场规模预测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e4349f9574e32" w:history="1">
        <w:r>
          <w:rPr>
            <w:rStyle w:val="Hyperlink"/>
          </w:rPr>
          <w:t>2025-2031年中国煤催化剂市场现状与趋势预测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e4349f9574e32" w:history="1">
        <w:r>
          <w:rPr>
            <w:rStyle w:val="Hyperlink"/>
          </w:rPr>
          <w:t>https://www.20087.com/6/55/MeiCuiHuaJiFaZhanQuShiFenXi.html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e64ffe1314164" w:history="1">
      <w:r>
        <w:rPr>
          <w:rStyle w:val="Hyperlink"/>
        </w:rPr>
        <w:t>2025-2031年中国煤催化剂市场现状与趋势预测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MeiCuiHuaJiFaZhanQuShiFenXi.html" TargetMode="External" Id="R064e4349f957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MeiCuiHuaJiFaZhanQuShiFenXi.html" TargetMode="External" Id="R305e64ffe131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2024-05-21T01:31:00Z</dcterms:created>
  <dcterms:modified xsi:type="dcterms:W3CDTF">2024-05-21T02:31:00Z</dcterms:modified>
  <dc:subject>2025-2031年中国煤催化剂市场现状与趋势预测</dc:subject>
  <dc:title>2025-2031年中国煤催化剂市场现状与趋势预测</dc:title>
  <cp:keywords>2025-2031年中国煤催化剂市场现状与趋势预测</cp:keywords>
  <dc:description>2025-2031年中国煤催化剂市场现状与趋势预测</dc:description>
</cp:coreProperties>
</file>