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4848a86848ff" w:history="1">
              <w:r>
                <w:rPr>
                  <w:rStyle w:val="Hyperlink"/>
                </w:rPr>
                <w:t>2025-2031年全球与中国超高碳钢行业市场分析及发展前景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4848a86848ff" w:history="1">
              <w:r>
                <w:rPr>
                  <w:rStyle w:val="Hyperlink"/>
                </w:rPr>
                <w:t>2025-2031年全球与中国超高碳钢行业市场分析及发展前景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b4848a86848ff" w:history="1">
                <w:r>
                  <w:rPr>
                    <w:rStyle w:val="Hyperlink"/>
                  </w:rPr>
                  <w:t>https://www.20087.com/7/25/ChaoGaoTanGangFaZhanQianJingFenXi.html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碳钢是一类碳含量显著高于传统高碳钢的铁碳合金，凭借极高的硬度、耐磨性与二次硬化潜力，在高端刀具、轴承与耐磨部件领域获得特殊应用。当前材料通过真空感应熔炼与电渣重熔工艺制备，有效控制杂质元素含量，提升纯净度与组织均匀性。热处理工艺采用控轧控冷与多级球化退火，细化碳化物分布，改善加工性能。经淬火回火后，超高碳钢可形成弥散分布的超细碳化物，赋予材料优异的耐磨寿命与切削保持性。在手工刀具与精密剪切工具中，该材料因能实现极锋利刃口与良好韧性平衡而备受推崇。然而，高碳含量导致焊接性差、冷加工开裂风险高，对热处理工艺窗口要求极为严格。</w:t>
      </w:r>
      <w:r>
        <w:rPr>
          <w:rFonts w:hint="eastAsia"/>
        </w:rPr>
        <w:br/>
      </w:r>
      <w:r>
        <w:rPr>
          <w:rFonts w:hint="eastAsia"/>
        </w:rPr>
        <w:t>　　未来，超高碳钢将向复合化与组织精准调控方向发展，通过添加微量合金元素如钒、铌与钼，优化碳化物形态与分布，进一步提升强韧性匹配。等通道角挤压与高压扭转等剧烈塑性变形技术的应用，将实现纳米级晶粒组织，突破传统强度极限。表面改性技术如低温渗碳、离子注入与多层涂层复合，将增强表面硬度与抗疲劳性能，延长服役寿命。数字化热处理系统将结合实时相变监测与反馈控制，确保组织演变精确可控。同时，增材制造工艺探索将推动超高碳钢复杂构件的近净成形，减少材料浪费。循环经济模式将强化废钢回收与成分调控，保障原料可持续供应。超高碳钢将从传统工具材料发展为高性能工程结构材料，服务于先进制造、能源装备与极端环境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b4848a86848ff" w:history="1">
        <w:r>
          <w:rPr>
            <w:rStyle w:val="Hyperlink"/>
          </w:rPr>
          <w:t>2025-2031年全球与中国超高碳钢行业市场分析及发展前景</w:t>
        </w:r>
      </w:hyperlink>
      <w:r>
        <w:rPr>
          <w:rFonts w:hint="eastAsia"/>
        </w:rPr>
        <w:t>》通过严谨的分析、翔实的数据及直观的图表，系统解析了超高碳钢行业的市场规模、需求变化、价格波动及产业链结构。报告全面评估了当前超高碳钢市场现状，科学预测了未来市场前景与发展趋势，重点剖析了超高碳钢细分市场的机遇与挑战。同时，报告对超高碳钢重点企业的竞争地位及市场集中度进行了评估，为超高碳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超高碳钢市场概述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按照不同产品类型，超高碳钢主要可以分为如下几个类别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全球不同产品类型超高碳钢销售额增长趋势2020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1.0-1.5%</w:t>
      </w:r>
      <w:r>
        <w:rPr>
          <w:rFonts w:hint="eastAsia"/>
        </w:rPr>
        <w:br/>
      </w:r>
      <w:r>
        <w:rPr>
          <w:rFonts w:hint="eastAsia"/>
        </w:rPr>
        <w:t>　　　　1.2.3 1.5-2.1%</w:t>
      </w:r>
      <w:r>
        <w:rPr>
          <w:rFonts w:hint="eastAsia"/>
        </w:rPr>
        <w:br/>
      </w:r>
      <w:r>
        <w:rPr>
          <w:rFonts w:hint="eastAsia"/>
        </w:rPr>
        <w:t>　　　　1.2.4 2.1%以上</w:t>
      </w:r>
      <w:r>
        <w:rPr>
          <w:rFonts w:hint="eastAsia"/>
        </w:rPr>
        <w:br/>
      </w:r>
      <w:r>
        <w:rPr>
          <w:rFonts w:hint="eastAsia"/>
        </w:rPr>
        <w:t>　　1.3 从不同应用，超高碳钢主要包括如下几个方面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全球不同应用超高碳钢销售额增长趋势2020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工具与刀具</w:t>
      </w:r>
      <w:r>
        <w:rPr>
          <w:rFonts w:hint="eastAsia"/>
        </w:rPr>
        <w:br/>
      </w:r>
      <w:r>
        <w:rPr>
          <w:rFonts w:hint="eastAsia"/>
        </w:rPr>
        <w:t>　　　　1.3.3 轴承与传动件</w:t>
      </w:r>
      <w:r>
        <w:rPr>
          <w:rFonts w:hint="eastAsia"/>
        </w:rPr>
        <w:br/>
      </w:r>
      <w:r>
        <w:rPr>
          <w:rFonts w:hint="eastAsia"/>
        </w:rPr>
        <w:t>　　　　1.3.4 耐磨结构件</w:t>
      </w:r>
      <w:r>
        <w:rPr>
          <w:rFonts w:hint="eastAsia"/>
        </w:rPr>
        <w:br/>
      </w:r>
      <w:r>
        <w:rPr>
          <w:rFonts w:hint="eastAsia"/>
        </w:rPr>
        <w:t>　　　　1.3.5 精密部件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超高碳钢行业背景、发展历史、现状及趋势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超高碳钢行业目前现状分析</w:t>
      </w:r>
      <w:r>
        <w:rPr>
          <w:rFonts w:hint="eastAsia"/>
        </w:rPr>
        <w:br/>
      </w:r>
      <w:r>
        <w:rPr>
          <w:rFonts w:hint="eastAsia"/>
        </w:rPr>
        <w:t>　　　　1.4.2 超高碳钢发展趋势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全球超高碳钢总体规模分析</w:t>
      </w:r>
      <w:r>
        <w:rPr>
          <w:rFonts w:hint="eastAsia"/>
        </w:rPr>
        <w:br/>
      </w:r>
      <w:r>
        <w:rPr>
          <w:rFonts w:hint="eastAsia"/>
        </w:rPr>
        <w:t>　　2.1 全球超高碳钢供需现状及预测（2020-2031）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全球超高碳钢产量、需求量及发展趋势（2020-2031）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全球主要地区超高碳钢产量及发展趋势（2020-2031）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全球主要地区超高碳钢产量（2020-2025）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全球主要地区超高碳钢产量（2026-2031）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全球主要地区超高碳钢产量市场份额（2020-2031）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中国超高碳钢供需现状及预测（2020-2031）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中国超高碳钢产能、产量、产能利用率及发展趋势（2020-2031）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中国超高碳钢产量、市场需求量及发展趋势（2020-2031）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全球超高碳钢销量及销售额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全球市场超高碳钢销售额（2020-2031）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全球市场超高碳钢销量（2020-2031）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全球市场超高碳钢价格趋势（2020-2031）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全球超高碳钢主要地区分析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全球主要地区超高碳钢市场规模分析：2020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全球主要地区超高碳钢销售收入及市场份额（2020-2025年）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全球主要地区超高碳钢销售收入预测（2026-2031年）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全球主要地区超高碳钢销量分析：2020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全球主要地区超高碳钢销量及市场份额（2020-2025年）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全球主要地区超高碳钢销量及市场份额预测（2026-2031）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印度市场超高碳钢销量、收入及增长率（2020-2031）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全球市场主要厂商超高碳钢产能市场份额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全球市场主要厂商超高碳钢销量（2020-2025）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全球市场主要厂商超高碳钢销量（2020-2025）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全球市场主要厂商超高碳钢销售收入（2020-2025）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全球市场主要厂商超高碳钢销售价格（2020-2025）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2024年全球主要生产商超高碳钢收入排名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中国市场主要厂商超高碳钢销量（2020-2025）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中国市场主要厂商超高碳钢销量（2020-2025）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中国市场主要厂商超高碳钢销售收入（2020-2025）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2024年中国主要生产商超高碳钢收入排名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中国市场主要厂商超高碳钢销售价格（2020-2025）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全球主要厂商超高碳钢总部及产地分布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全球主要厂商成立时间及超高碳钢商业化日期</w:t>
      </w:r>
      <w:r>
        <w:rPr>
          <w:rFonts w:hint="eastAsia"/>
        </w:rPr>
        <w:br/>
      </w:r>
      <w:r>
        <w:rPr>
          <w:rFonts w:hint="eastAsia"/>
        </w:rPr>
        <w:t>　　4.6 全球主要厂商超高碳钢产品类型及应用</w:t>
      </w:r>
      <w:r>
        <w:rPr>
          <w:rFonts w:hint="eastAsia"/>
        </w:rPr>
        <w:br/>
      </w:r>
      <w:r>
        <w:rPr>
          <w:rFonts w:hint="eastAsia"/>
        </w:rPr>
        <w:t>　　4.7 超高碳钢行业集中度、竞争程度分析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超高碳钢行业集中度分析：2024年全球Top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全球超高碳钢第一梯队、第二梯队和第三梯队生产商（品牌）及市场份额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超高碳钢销量、收入、价格及毛利率（2020-2025）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不同产品类型超高碳钢分析</w:t>
      </w:r>
      <w:r>
        <w:rPr>
          <w:rFonts w:hint="eastAsia"/>
        </w:rPr>
        <w:br/>
      </w:r>
      <w:r>
        <w:rPr>
          <w:rFonts w:hint="eastAsia"/>
        </w:rPr>
        <w:t>　　6.1 全球不同产品类型超高碳钢销量（2020-2031）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全球不同产品类型超高碳钢销量预测（2026-2031）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全球不同产品类型超高碳钢收入（2020-2031）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全球不同产品类型超高碳钢收入预测（2026-2031）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全球不同产品类型超高碳钢价格走势（2020-2031）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不同应用超高碳钢分析</w:t>
      </w:r>
      <w:r>
        <w:rPr>
          <w:rFonts w:hint="eastAsia"/>
        </w:rPr>
        <w:br/>
      </w:r>
      <w:r>
        <w:rPr>
          <w:rFonts w:hint="eastAsia"/>
        </w:rPr>
        <w:t>　　7.1 全球不同应用超高碳钢销量（2020-2031）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全球不同应用超高碳钢销量及市场份额（2020-2025）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全球不同应用超高碳钢销量预测（2026-2031）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全球不同应用超高碳钢收入（2020-2031）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全球不同应用超高碳钢收入及市场份额（2020-2025）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全球不同应用超高碳钢收入预测（2026-2031）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全球不同应用超高碳钢价格走势（2020-2031）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超高碳钢产业链分析</w:t>
      </w:r>
      <w:r>
        <w:rPr>
          <w:rFonts w:hint="eastAsia"/>
        </w:rPr>
        <w:br/>
      </w:r>
      <w:r>
        <w:rPr>
          <w:rFonts w:hint="eastAsia"/>
        </w:rPr>
        <w:t>　　8.2 超高碳钢工艺制造技术分析</w:t>
      </w:r>
      <w:r>
        <w:rPr>
          <w:rFonts w:hint="eastAsia"/>
        </w:rPr>
        <w:br/>
      </w:r>
      <w:r>
        <w:rPr>
          <w:rFonts w:hint="eastAsia"/>
        </w:rPr>
        <w:t>　　8.3 超高碳钢产业上游供应分析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超高碳钢下游客户分析</w:t>
      </w:r>
      <w:r>
        <w:rPr>
          <w:rFonts w:hint="eastAsia"/>
        </w:rPr>
        <w:br/>
      </w:r>
      <w:r>
        <w:rPr>
          <w:rFonts w:hint="eastAsia"/>
        </w:rPr>
        <w:t>　　8.5 超高碳钢销售渠道分析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超高碳钢行业发展机遇及主要驱动因素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超高碳钢行业发展面临的风险</w:t>
      </w:r>
      <w:r>
        <w:rPr>
          <w:rFonts w:hint="eastAsia"/>
        </w:rPr>
        <w:br/>
      </w:r>
      <w:r>
        <w:rPr>
          <w:rFonts w:hint="eastAsia"/>
        </w:rPr>
        <w:t>　　9.3 超高碳钢行业政策分析</w:t>
      </w:r>
      <w:r>
        <w:rPr>
          <w:rFonts w:hint="eastAsia"/>
        </w:rPr>
        <w:br/>
      </w:r>
      <w:r>
        <w:rPr>
          <w:rFonts w:hint="eastAsia"/>
        </w:rPr>
        <w:t>　　9.4 超高碳钢中国企业SWOT分析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全球不同产品类型超高碳钢销售额增长（CAGR）趋势2020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超高碳钢行业目前发展现状</w:t>
      </w:r>
      <w:r>
        <w:rPr>
          <w:rFonts w:hint="eastAsia"/>
        </w:rPr>
        <w:br/>
      </w:r>
      <w:r>
        <w:rPr>
          <w:rFonts w:hint="eastAsia"/>
        </w:rPr>
        <w:t>　　表 4： 超高碳钢发展趋势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全球主要地区超高碳钢产量增速（CAGR）：（2020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全球主要地区超高碳钢产量（2020-2025）&amp;（千吨）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全球主要地区超高碳钢产量（2026-2031）&amp;（千吨）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全球主要地区超高碳钢产量市场份额（2020-2025）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全球主要地区超高碳钢产量（2026-2031）&amp;（千吨）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全球主要地区超高碳钢销售收入增速：（2020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全球主要地区超高碳钢销售收入（2020-2025）&amp;（百万美元）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全球主要地区超高碳钢收入（2026-2031）&amp;（百万美元）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全球主要地区超高碳钢收入市场份额（2026-2031）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全球主要地区超高碳钢销量（千吨）：2020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全球主要地区超高碳钢销量（2020-2025）&amp;（千吨）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全球主要地区超高碳钢销量市场份额（2020-2025）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全球主要地区超高碳钢销量（2026-2031）&amp;（千吨）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全球主要地区超高碳钢销量份额（2026-2031）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全球市场主要厂商超高碳钢产能（2024-2025）&amp;（千吨）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全球市场主要厂商超高碳钢销量（2020-2025）&amp;（千吨）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全球市场主要厂商超高碳钢销量市场份额（2020-2025）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全球市场主要厂商超高碳钢销售收入（2020-2025）&amp;（百万美元）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全球市场主要厂商超高碳钢销售收入市场份额（2020-2025）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全球市场主要厂商超高碳钢销售价格（2020-2025）&amp;（美元/吨）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2024年全球主要生产商超高碳钢收入排名（百万美元）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中国市场主要厂商超高碳钢销量（2020-2025）&amp;（千吨）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中国市场主要厂商超高碳钢销量市场份额（2020-2025）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中国市场主要厂商超高碳钢销售收入（2020-2025）&amp;（百万美元）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中国市场主要厂商超高碳钢销售收入市场份额（2020-2025）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2024年中国主要生产商超高碳钢收入排名（百万美元）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中国市场主要厂商超高碳钢销售价格（2020-2025）&amp;（美元/吨）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全球主要厂商超高碳钢总部及产地分布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全球主要厂商成立时间及超高碳钢商业化日期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全球主要厂商超高碳钢产品类型及应用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2024年全球超高碳钢主要厂商市场地位（第一梯队、第二梯队和第三梯队）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全球超高碳钢市场投资、并购等现状分析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超高碳钢生产基地、销售区域、竞争对手及市场地位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超高碳钢产品规格、参数及市场应用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超高碳钢销量（千吨）、收入（百万美元）、价格（美元/吨）及毛利率（2020-2025）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全球不同产品类型超高碳钢销量（2020-2025年）&amp;（千吨）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全球不同产品类型超高碳钢销量市场份额（2020-2025）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全球不同产品类型超高碳钢销量预测（2026-2031）&amp;（千吨）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全球市场不同产品类型超高碳钢销量市场份额预测（2026-2031）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全球不同产品类型超高碳钢收入（2020-2025年）&amp;（百万美元）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全球不同产品类型超高碳钢收入市场份额（2020-2025）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全球不同产品类型超高碳钢收入预测（2026-2031）&amp;（百万美元）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全球不同产品类型超高碳钢收入市场份额预测（2026-2031）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全球不同应用超高碳钢销量（2020-2025年）&amp;（千吨）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全球不同应用超高碳钢销量市场份额（2020-2025）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全球不同应用超高碳钢销量预测（2026-2031）&amp;（千吨）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全球市场不同应用超高碳钢销量市场份额预测（2026-2031）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全球不同应用超高碳钢收入（2020-2025年）&amp;（百万美元）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全球不同应用超高碳钢收入市场份额（2020-2025）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全球不同应用超高碳钢收入预测（2026-2031）&amp;（百万美元）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全球不同应用超高碳钢收入市场份额预测（2026-2031）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超高碳钢上游原料供应商及联系方式列表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超高碳钢典型客户列表</w:t>
      </w:r>
      <w:r>
        <w:rPr>
          <w:rFonts w:hint="eastAsia"/>
        </w:rPr>
        <w:br/>
      </w:r>
      <w:r>
        <w:rPr>
          <w:rFonts w:hint="eastAsia"/>
        </w:rPr>
        <w:t>　　表 156： 超高碳钢主要销售模式及销售渠道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超高碳钢行业发展机遇及主要驱动因素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超高碳钢行业发展面临的风险</w:t>
      </w:r>
      <w:r>
        <w:rPr>
          <w:rFonts w:hint="eastAsia"/>
        </w:rPr>
        <w:br/>
      </w:r>
      <w:r>
        <w:rPr>
          <w:rFonts w:hint="eastAsia"/>
        </w:rPr>
        <w:t>　　表 159： 超高碳钢行业政策分析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超高碳钢产品图片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全球不同产品类型超高碳钢销售额2020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全球不同产品类型超高碳钢市场份额2024 &amp; 2031</w:t>
      </w:r>
      <w:r>
        <w:rPr>
          <w:rFonts w:hint="eastAsia"/>
        </w:rPr>
        <w:br/>
      </w:r>
      <w:r>
        <w:rPr>
          <w:rFonts w:hint="eastAsia"/>
        </w:rPr>
        <w:t>　　图 4： 1.0-1.5%产品图片</w:t>
      </w:r>
      <w:r>
        <w:rPr>
          <w:rFonts w:hint="eastAsia"/>
        </w:rPr>
        <w:br/>
      </w:r>
      <w:r>
        <w:rPr>
          <w:rFonts w:hint="eastAsia"/>
        </w:rPr>
        <w:t>　　图 5： 1.5-2.1%产品图片</w:t>
      </w:r>
      <w:r>
        <w:rPr>
          <w:rFonts w:hint="eastAsia"/>
        </w:rPr>
        <w:br/>
      </w:r>
      <w:r>
        <w:rPr>
          <w:rFonts w:hint="eastAsia"/>
        </w:rPr>
        <w:t>　　图 6： 2.1%以上产品图片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全球不同应用超高碳钢市场份额2024 &amp; 2031</w:t>
      </w:r>
      <w:r>
        <w:rPr>
          <w:rFonts w:hint="eastAsia"/>
        </w:rPr>
        <w:br/>
      </w:r>
      <w:r>
        <w:rPr>
          <w:rFonts w:hint="eastAsia"/>
        </w:rPr>
        <w:t>　　图 9： 工具与刀具</w:t>
      </w:r>
      <w:r>
        <w:rPr>
          <w:rFonts w:hint="eastAsia"/>
        </w:rPr>
        <w:br/>
      </w:r>
      <w:r>
        <w:rPr>
          <w:rFonts w:hint="eastAsia"/>
        </w:rPr>
        <w:t>　　图 10： 轴承与传动件</w:t>
      </w:r>
      <w:r>
        <w:rPr>
          <w:rFonts w:hint="eastAsia"/>
        </w:rPr>
        <w:br/>
      </w:r>
      <w:r>
        <w:rPr>
          <w:rFonts w:hint="eastAsia"/>
        </w:rPr>
        <w:t>　　图 11： 耐磨结构件</w:t>
      </w:r>
      <w:r>
        <w:rPr>
          <w:rFonts w:hint="eastAsia"/>
        </w:rPr>
        <w:br/>
      </w:r>
      <w:r>
        <w:rPr>
          <w:rFonts w:hint="eastAsia"/>
        </w:rPr>
        <w:t>　　图 12： 精密部件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全球超高碳钢产能、产量、产能利用率及发展趋势（2020-2031）&amp;（千吨）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全球超高碳钢产量、需求量及发展趋势（2020-2031）&amp;（千吨）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全球主要地区超高碳钢产量（2020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全球主要地区超高碳钢产量市场份额（2020-2031）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中国超高碳钢产能、产量、产能利用率及发展趋势（2020-2031）&amp;（千吨）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中国超高碳钢产量、市场需求量及发展趋势（2020-2031）&amp;（千吨）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全球超高碳钢市场销售额及增长率：（2020-2031）&amp;（百万美元）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全球市场超高碳钢市场规模：2020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全球市场超高碳钢销量及增长率（2020-2031）&amp;（千吨）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全球市场超高碳钢价格趋势（2020-2031）&amp;（美元/吨）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全球主要地区超高碳钢销售收入（2020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全球主要地区超高碳钢销售收入市场份额（2020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北美市场超高碳钢销量及增长率（2020-2031）&amp;（千吨）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北美市场超高碳钢收入及增长率（2020-2031）&amp;（百万美元）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欧洲市场超高碳钢销量及增长率（2020-2031）&amp;（千吨）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欧洲市场超高碳钢收入及增长率（2020-2031）&amp;（百万美元）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中国市场超高碳钢销量及增长率（2020-2031）&amp;（千吨）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中国市场超高碳钢收入及增长率（2020-2031）&amp;（百万美元）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日本市场超高碳钢销量及增长率（2020-2031）&amp;（千吨）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日本市场超高碳钢收入及增长率（2020-2031）&amp;（百万美元）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东南亚市场超高碳钢销量及增长率（2020-2031）&amp;（千吨）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东南亚市场超高碳钢收入及增长率（2020-2031）&amp;（百万美元）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印度市场超高碳钢销量及增长率（2020-2031）&amp;（千吨）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印度市场超高碳钢收入及增长率（2020-2031）&amp;（百万美元）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2024年全球市场主要厂商超高碳钢销量市场份额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2024年全球市场主要厂商超高碳钢收入市场份额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2024年中国市场主要厂商超高碳钢销量市场份额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2024年中国市场主要厂商超高碳钢收入市场份额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2024年全球前五大生产商超高碳钢市场份额</w:t>
      </w:r>
      <w:r>
        <w:rPr>
          <w:rFonts w:hint="eastAsia"/>
        </w:rPr>
        <w:br/>
      </w:r>
      <w:r>
        <w:rPr>
          <w:rFonts w:hint="eastAsia"/>
        </w:rPr>
        <w:t>　　图 43： 2024年全球超高碳钢第一梯队、第二梯队和第三梯队厂商及市场份额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全球不同产品类型超高碳钢价格走势（2020-2031）&amp;（美元/吨）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全球不同应用超高碳钢价格走势（2020-2031）&amp;（美元/吨）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超高碳钢产业链</w:t>
      </w:r>
      <w:r>
        <w:rPr>
          <w:rFonts w:hint="eastAsia"/>
        </w:rPr>
        <w:br/>
      </w:r>
      <w:r>
        <w:rPr>
          <w:rFonts w:hint="eastAsia"/>
        </w:rPr>
        <w:t>　　图 47： 超高碳钢中国企业SWOT分析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4848a86848ff" w:history="1">
        <w:r>
          <w:rPr>
            <w:rStyle w:val="Hyperlink"/>
          </w:rPr>
          <w:t>2025-2031年全球与中国超高碳钢行业市场分析及发展前景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b4848a86848ff" w:history="1">
        <w:r>
          <w:rPr>
            <w:rStyle w:val="Hyperlink"/>
          </w:rPr>
          <w:t>https://www.20087.com/7/25/ChaoGaoTanGangFaZhanQianJingFenXi.html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1111bb77e4215" w:history="1">
      <w:r>
        <w:rPr>
          <w:rStyle w:val="Hyperlink"/>
        </w:rPr>
        <w:t>2025-2031年全球与中国超高碳钢行业市场分析及发展前景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aoGaoTanGangFaZhanQianJingFenXi.html" TargetMode="External" Id="Rf40b4848a868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aoGaoTanGangFaZhanQianJingFenXi.html" TargetMode="External" Id="R9f61111bb77e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2025-09-14T07:01:04Z</dcterms:created>
  <dcterms:modified xsi:type="dcterms:W3CDTF">2025-09-14T08:01:04Z</dcterms:modified>
  <dc:subject>2025-2031年全球与中国超高碳钢行业市场分析及发展前景</dc:subject>
  <dc:title>2025-2031年全球与中国超高碳钢行业市场分析及发展前景</dc:title>
  <cp:keywords>2025-2031年全球与中国超高碳钢行业市场分析及发展前景</cp:keywords>
  <dc:description>2025-2031年全球与中国超高碳钢行业市场分析及发展前景</dc:description>
</cp:coreProperties>
</file>